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4CED1" w14:textId="6FDC58B7" w:rsidR="00314106" w:rsidRDefault="00E75BE5">
      <w:pPr>
        <w:spacing w:after="0" w:line="259" w:lineRule="auto"/>
        <w:rPr>
          <w:rFonts w:ascii="Arial" w:eastAsia="Arial" w:hAnsi="Arial" w:cs="Arial"/>
          <w:b/>
          <w:sz w:val="36"/>
          <w:szCs w:val="36"/>
        </w:rPr>
      </w:pPr>
      <w:r>
        <w:rPr>
          <w:rFonts w:ascii="Arial" w:eastAsia="Arial" w:hAnsi="Arial" w:cs="Arial"/>
          <w:b/>
          <w:sz w:val="36"/>
          <w:szCs w:val="36"/>
        </w:rPr>
        <w:t>DPS Schedule 6 (Order Form and Order Schedules)</w:t>
      </w:r>
    </w:p>
    <w:p w14:paraId="0C44CED2" w14:textId="77777777" w:rsidR="00314106" w:rsidRDefault="00314106">
      <w:pPr>
        <w:spacing w:after="0" w:line="259" w:lineRule="auto"/>
        <w:rPr>
          <w:rFonts w:ascii="Arial" w:eastAsia="Arial" w:hAnsi="Arial" w:cs="Arial"/>
          <w:b/>
          <w:sz w:val="36"/>
          <w:szCs w:val="36"/>
        </w:rPr>
      </w:pPr>
    </w:p>
    <w:p w14:paraId="0C44CED3" w14:textId="77777777" w:rsidR="00314106" w:rsidRDefault="00E75BE5">
      <w:pPr>
        <w:spacing w:after="0" w:line="259" w:lineRule="auto"/>
        <w:rPr>
          <w:rFonts w:ascii="Arial" w:eastAsia="Arial" w:hAnsi="Arial" w:cs="Arial"/>
          <w:b/>
          <w:sz w:val="36"/>
          <w:szCs w:val="36"/>
        </w:rPr>
      </w:pPr>
      <w:r>
        <w:rPr>
          <w:rFonts w:ascii="Arial" w:eastAsia="Arial" w:hAnsi="Arial" w:cs="Arial"/>
          <w:b/>
          <w:sz w:val="36"/>
          <w:szCs w:val="36"/>
        </w:rPr>
        <w:t xml:space="preserve">Order Form </w:t>
      </w:r>
    </w:p>
    <w:p w14:paraId="0C44CED4" w14:textId="77777777" w:rsidR="00314106" w:rsidRDefault="00314106">
      <w:pPr>
        <w:spacing w:after="0" w:line="259" w:lineRule="auto"/>
        <w:rPr>
          <w:rFonts w:ascii="Arial" w:eastAsia="Arial" w:hAnsi="Arial" w:cs="Arial"/>
          <w:b/>
          <w:sz w:val="24"/>
          <w:szCs w:val="24"/>
        </w:rPr>
      </w:pPr>
    </w:p>
    <w:p w14:paraId="0C44CED5" w14:textId="77777777" w:rsidR="00314106" w:rsidRDefault="00314106">
      <w:pPr>
        <w:spacing w:after="0" w:line="259" w:lineRule="auto"/>
        <w:rPr>
          <w:rFonts w:ascii="Arial" w:eastAsia="Arial" w:hAnsi="Arial" w:cs="Arial"/>
          <w:b/>
          <w:sz w:val="24"/>
          <w:szCs w:val="24"/>
        </w:rPr>
      </w:pPr>
    </w:p>
    <w:p w14:paraId="0C44CED6" w14:textId="4C4E8947" w:rsidR="00314106" w:rsidRDefault="00E75BE5">
      <w:pPr>
        <w:spacing w:after="0" w:line="259" w:lineRule="auto"/>
        <w:rPr>
          <w:rFonts w:ascii="Arial" w:eastAsia="Arial" w:hAnsi="Arial" w:cs="Arial"/>
          <w:sz w:val="24"/>
          <w:szCs w:val="24"/>
        </w:rPr>
      </w:pPr>
      <w:r>
        <w:rPr>
          <w:rFonts w:ascii="Arial" w:eastAsia="Arial" w:hAnsi="Arial" w:cs="Arial"/>
          <w:sz w:val="24"/>
          <w:szCs w:val="24"/>
        </w:rPr>
        <w:t>ORDER REFERENCE:</w:t>
      </w:r>
      <w:r>
        <w:rPr>
          <w:rFonts w:ascii="Arial" w:eastAsia="Arial" w:hAnsi="Arial" w:cs="Arial"/>
          <w:sz w:val="24"/>
          <w:szCs w:val="24"/>
        </w:rPr>
        <w:tab/>
      </w:r>
      <w:r>
        <w:rPr>
          <w:rFonts w:ascii="Arial" w:eastAsia="Arial" w:hAnsi="Arial" w:cs="Arial"/>
          <w:sz w:val="24"/>
          <w:szCs w:val="24"/>
        </w:rPr>
        <w:tab/>
      </w:r>
      <w:r w:rsidR="00D00823">
        <w:rPr>
          <w:rFonts w:ascii="Arial" w:eastAsia="Arial" w:hAnsi="Arial" w:cs="Arial"/>
          <w:sz w:val="24"/>
          <w:szCs w:val="24"/>
        </w:rPr>
        <w:t>21_04_02</w:t>
      </w:r>
    </w:p>
    <w:p w14:paraId="0C44CED7" w14:textId="77777777" w:rsidR="00314106" w:rsidRDefault="00314106">
      <w:pPr>
        <w:spacing w:after="0" w:line="259" w:lineRule="auto"/>
        <w:rPr>
          <w:rFonts w:ascii="Arial" w:eastAsia="Arial" w:hAnsi="Arial" w:cs="Arial"/>
          <w:sz w:val="24"/>
          <w:szCs w:val="24"/>
        </w:rPr>
      </w:pPr>
    </w:p>
    <w:p w14:paraId="0C44CED8" w14:textId="0C3DA4B0" w:rsidR="00314106" w:rsidRDefault="00E75BE5">
      <w:pPr>
        <w:spacing w:after="0" w:line="259" w:lineRule="auto"/>
        <w:rPr>
          <w:rFonts w:ascii="Arial" w:eastAsia="Arial" w:hAnsi="Arial" w:cs="Arial"/>
          <w:b/>
          <w:sz w:val="24"/>
          <w:szCs w:val="24"/>
        </w:rPr>
      </w:pPr>
      <w:r>
        <w:rPr>
          <w:rFonts w:ascii="Arial" w:eastAsia="Arial" w:hAnsi="Arial" w:cs="Arial"/>
          <w:sz w:val="24"/>
          <w:szCs w:val="24"/>
        </w:rPr>
        <w:t>THE BUYER:</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sidR="000D3853">
        <w:rPr>
          <w:rFonts w:ascii="Arial" w:eastAsia="Arial" w:hAnsi="Arial" w:cs="Arial"/>
          <w:sz w:val="24"/>
          <w:szCs w:val="24"/>
        </w:rPr>
        <w:t>NHS Business Services Authority</w:t>
      </w:r>
    </w:p>
    <w:p w14:paraId="0C44CED9" w14:textId="77777777" w:rsidR="00314106" w:rsidRDefault="00E75BE5">
      <w:pPr>
        <w:spacing w:after="0" w:line="259" w:lineRule="auto"/>
        <w:rPr>
          <w:rFonts w:ascii="Arial" w:eastAsia="Arial" w:hAnsi="Arial" w:cs="Arial"/>
          <w:sz w:val="24"/>
          <w:szCs w:val="24"/>
        </w:rPr>
      </w:pPr>
      <w:r>
        <w:rPr>
          <w:rFonts w:ascii="Arial" w:eastAsia="Arial" w:hAnsi="Arial" w:cs="Arial"/>
          <w:sz w:val="24"/>
          <w:szCs w:val="24"/>
        </w:rPr>
        <w:t xml:space="preserve"> </w:t>
      </w:r>
    </w:p>
    <w:p w14:paraId="0C44CEDA" w14:textId="0C3D611E" w:rsidR="00314106" w:rsidRDefault="00E75BE5" w:rsidP="72258F56">
      <w:pPr>
        <w:spacing w:after="0" w:line="259" w:lineRule="auto"/>
        <w:ind w:left="3600" w:hanging="3600"/>
        <w:rPr>
          <w:rFonts w:ascii="Arial" w:eastAsia="Arial" w:hAnsi="Arial" w:cs="Arial"/>
          <w:b/>
          <w:bCs/>
          <w:sz w:val="24"/>
          <w:szCs w:val="24"/>
        </w:rPr>
      </w:pPr>
      <w:r w:rsidRPr="6D05093A">
        <w:rPr>
          <w:rFonts w:ascii="Arial" w:eastAsia="Arial" w:hAnsi="Arial" w:cs="Arial"/>
          <w:sz w:val="24"/>
          <w:szCs w:val="24"/>
        </w:rPr>
        <w:t>BUYER ADDRESS</w:t>
      </w:r>
      <w:r>
        <w:tab/>
      </w:r>
      <w:r w:rsidR="000D3853" w:rsidRPr="6D05093A">
        <w:rPr>
          <w:rFonts w:ascii="Arial" w:eastAsia="Arial" w:hAnsi="Arial" w:cs="Arial"/>
          <w:sz w:val="24"/>
          <w:szCs w:val="24"/>
        </w:rPr>
        <w:t>Stella House, Goldcrest Way, Newcastle upon Tyne, NE15 8NY</w:t>
      </w:r>
      <w:r w:rsidRPr="6D05093A">
        <w:rPr>
          <w:rFonts w:ascii="Arial" w:eastAsia="Arial" w:hAnsi="Arial" w:cs="Arial"/>
          <w:b/>
          <w:bCs/>
          <w:sz w:val="24"/>
          <w:szCs w:val="24"/>
        </w:rPr>
        <w:t xml:space="preserve"> </w:t>
      </w:r>
    </w:p>
    <w:p w14:paraId="0C44CEDB" w14:textId="77777777" w:rsidR="00314106" w:rsidRDefault="00314106">
      <w:pPr>
        <w:spacing w:after="0" w:line="259" w:lineRule="auto"/>
        <w:rPr>
          <w:rFonts w:ascii="Arial" w:eastAsia="Arial" w:hAnsi="Arial" w:cs="Arial"/>
          <w:sz w:val="24"/>
          <w:szCs w:val="24"/>
        </w:rPr>
      </w:pPr>
    </w:p>
    <w:p w14:paraId="0C44CEDC" w14:textId="6D321292" w:rsidR="00314106" w:rsidRDefault="00E75BE5">
      <w:pPr>
        <w:spacing w:line="240" w:lineRule="auto"/>
        <w:rPr>
          <w:rFonts w:ascii="Arial" w:eastAsia="Arial" w:hAnsi="Arial" w:cs="Arial"/>
          <w:sz w:val="24"/>
          <w:szCs w:val="24"/>
        </w:rPr>
      </w:pPr>
      <w:r w:rsidRPr="6D05093A">
        <w:rPr>
          <w:rFonts w:ascii="Arial" w:eastAsia="Arial" w:hAnsi="Arial" w:cs="Arial"/>
          <w:sz w:val="24"/>
          <w:szCs w:val="24"/>
        </w:rPr>
        <w:t xml:space="preserve">THE SUPPLIER: </w:t>
      </w:r>
      <w:r>
        <w:tab/>
      </w:r>
      <w:r>
        <w:tab/>
      </w:r>
      <w:r>
        <w:tab/>
      </w:r>
      <w:r w:rsidR="000C0C8F" w:rsidRPr="6D05093A">
        <w:rPr>
          <w:rFonts w:ascii="Arial" w:eastAsia="Arial" w:hAnsi="Arial" w:cs="Arial"/>
          <w:sz w:val="24"/>
          <w:szCs w:val="24"/>
        </w:rPr>
        <w:t>Atos</w:t>
      </w:r>
      <w:r w:rsidRPr="6D05093A">
        <w:rPr>
          <w:rFonts w:ascii="Arial" w:eastAsia="Arial" w:hAnsi="Arial" w:cs="Arial"/>
          <w:sz w:val="24"/>
          <w:szCs w:val="24"/>
        </w:rPr>
        <w:t xml:space="preserve"> </w:t>
      </w:r>
      <w:r w:rsidR="008940FC" w:rsidRPr="6D05093A">
        <w:rPr>
          <w:rFonts w:ascii="Arial" w:eastAsia="Arial" w:hAnsi="Arial" w:cs="Arial"/>
          <w:sz w:val="24"/>
          <w:szCs w:val="24"/>
        </w:rPr>
        <w:t>IT Services UK Limited</w:t>
      </w:r>
    </w:p>
    <w:p w14:paraId="0C44CEDD" w14:textId="551EC764" w:rsidR="00314106" w:rsidRDefault="00E75BE5" w:rsidP="00FA3355">
      <w:pPr>
        <w:spacing w:line="240" w:lineRule="auto"/>
        <w:rPr>
          <w:rFonts w:ascii="Arial" w:eastAsia="Arial" w:hAnsi="Arial" w:cs="Arial"/>
          <w:sz w:val="24"/>
          <w:szCs w:val="24"/>
        </w:rPr>
      </w:pPr>
      <w:r>
        <w:rPr>
          <w:rFonts w:ascii="Arial" w:eastAsia="Arial" w:hAnsi="Arial" w:cs="Arial"/>
          <w:sz w:val="24"/>
          <w:szCs w:val="24"/>
        </w:rPr>
        <w:t>SUPPLIER ADDRESS:</w:t>
      </w:r>
      <w:r>
        <w:rPr>
          <w:rFonts w:ascii="Arial" w:eastAsia="Arial" w:hAnsi="Arial" w:cs="Arial"/>
          <w:b/>
          <w:sz w:val="24"/>
          <w:szCs w:val="24"/>
        </w:rPr>
        <w:t xml:space="preserve"> </w:t>
      </w:r>
      <w:r>
        <w:rPr>
          <w:rFonts w:ascii="Arial" w:eastAsia="Arial" w:hAnsi="Arial" w:cs="Arial"/>
          <w:b/>
          <w:sz w:val="24"/>
          <w:szCs w:val="24"/>
        </w:rPr>
        <w:tab/>
      </w:r>
      <w:r>
        <w:rPr>
          <w:rFonts w:ascii="Arial" w:eastAsia="Arial" w:hAnsi="Arial" w:cs="Arial"/>
          <w:b/>
          <w:sz w:val="24"/>
          <w:szCs w:val="24"/>
        </w:rPr>
        <w:tab/>
      </w:r>
      <w:r w:rsidR="00FA3355" w:rsidRPr="00FA3355">
        <w:rPr>
          <w:rFonts w:ascii="Arial" w:eastAsia="Arial" w:hAnsi="Arial" w:cs="Arial"/>
          <w:sz w:val="24"/>
          <w:szCs w:val="24"/>
        </w:rPr>
        <w:t>Atos</w:t>
      </w:r>
      <w:r w:rsidR="00FA3355">
        <w:rPr>
          <w:rFonts w:ascii="Arial" w:eastAsia="Arial" w:hAnsi="Arial" w:cs="Arial"/>
          <w:sz w:val="24"/>
          <w:szCs w:val="24"/>
        </w:rPr>
        <w:t xml:space="preserve">, </w:t>
      </w:r>
      <w:r w:rsidR="00FA3355" w:rsidRPr="00FA3355">
        <w:rPr>
          <w:rFonts w:ascii="Arial" w:eastAsia="Arial" w:hAnsi="Arial" w:cs="Arial"/>
          <w:sz w:val="24"/>
          <w:szCs w:val="24"/>
        </w:rPr>
        <w:t>MidCity Place</w:t>
      </w:r>
      <w:r w:rsidR="00FA3355">
        <w:rPr>
          <w:rFonts w:ascii="Arial" w:eastAsia="Arial" w:hAnsi="Arial" w:cs="Arial"/>
          <w:sz w:val="24"/>
          <w:szCs w:val="24"/>
        </w:rPr>
        <w:t xml:space="preserve">, </w:t>
      </w:r>
      <w:r w:rsidR="00FA3355" w:rsidRPr="00FA3355">
        <w:rPr>
          <w:rFonts w:ascii="Arial" w:eastAsia="Arial" w:hAnsi="Arial" w:cs="Arial"/>
          <w:sz w:val="24"/>
          <w:szCs w:val="24"/>
        </w:rPr>
        <w:t>71 High Holborn</w:t>
      </w:r>
      <w:r w:rsidR="00FA3355">
        <w:rPr>
          <w:rFonts w:ascii="Arial" w:eastAsia="Arial" w:hAnsi="Arial" w:cs="Arial"/>
          <w:sz w:val="24"/>
          <w:szCs w:val="24"/>
        </w:rPr>
        <w:t xml:space="preserve">, </w:t>
      </w:r>
      <w:r w:rsidR="00FA3355" w:rsidRPr="00FA3355">
        <w:rPr>
          <w:rFonts w:ascii="Arial" w:eastAsia="Arial" w:hAnsi="Arial" w:cs="Arial"/>
          <w:sz w:val="24"/>
          <w:szCs w:val="24"/>
        </w:rPr>
        <w:t>London</w:t>
      </w:r>
      <w:r w:rsidR="00FA3355">
        <w:rPr>
          <w:rFonts w:ascii="Arial" w:eastAsia="Arial" w:hAnsi="Arial" w:cs="Arial"/>
          <w:sz w:val="24"/>
          <w:szCs w:val="24"/>
        </w:rPr>
        <w:t xml:space="preserve">, </w:t>
      </w:r>
      <w:r w:rsidR="00FA3355">
        <w:rPr>
          <w:rFonts w:ascii="Arial" w:eastAsia="Arial" w:hAnsi="Arial" w:cs="Arial"/>
          <w:sz w:val="24"/>
          <w:szCs w:val="24"/>
        </w:rPr>
        <w:tab/>
      </w:r>
      <w:r w:rsidR="00FA3355">
        <w:rPr>
          <w:rFonts w:ascii="Arial" w:eastAsia="Arial" w:hAnsi="Arial" w:cs="Arial"/>
          <w:sz w:val="24"/>
          <w:szCs w:val="24"/>
        </w:rPr>
        <w:tab/>
      </w:r>
      <w:r w:rsidR="00FA3355">
        <w:rPr>
          <w:rFonts w:ascii="Arial" w:eastAsia="Arial" w:hAnsi="Arial" w:cs="Arial"/>
          <w:sz w:val="24"/>
          <w:szCs w:val="24"/>
        </w:rPr>
        <w:tab/>
      </w:r>
      <w:r w:rsidR="00FA3355">
        <w:rPr>
          <w:rFonts w:ascii="Arial" w:eastAsia="Arial" w:hAnsi="Arial" w:cs="Arial"/>
          <w:sz w:val="24"/>
          <w:szCs w:val="24"/>
        </w:rPr>
        <w:tab/>
      </w:r>
      <w:r w:rsidR="00FA3355">
        <w:rPr>
          <w:rFonts w:ascii="Arial" w:eastAsia="Arial" w:hAnsi="Arial" w:cs="Arial"/>
          <w:sz w:val="24"/>
          <w:szCs w:val="24"/>
        </w:rPr>
        <w:tab/>
      </w:r>
      <w:r w:rsidR="00FA3355">
        <w:rPr>
          <w:rFonts w:ascii="Arial" w:eastAsia="Arial" w:hAnsi="Arial" w:cs="Arial"/>
          <w:sz w:val="24"/>
          <w:szCs w:val="24"/>
        </w:rPr>
        <w:tab/>
      </w:r>
      <w:r w:rsidR="00FA3355" w:rsidRPr="00FA3355">
        <w:rPr>
          <w:rFonts w:ascii="Arial" w:eastAsia="Arial" w:hAnsi="Arial" w:cs="Arial"/>
          <w:sz w:val="24"/>
          <w:szCs w:val="24"/>
        </w:rPr>
        <w:t xml:space="preserve">WC1V 6EA </w:t>
      </w:r>
      <w:r>
        <w:rPr>
          <w:rFonts w:ascii="Arial" w:eastAsia="Arial" w:hAnsi="Arial" w:cs="Arial"/>
          <w:b/>
          <w:sz w:val="24"/>
          <w:szCs w:val="24"/>
        </w:rPr>
        <w:t xml:space="preserve"> </w:t>
      </w:r>
    </w:p>
    <w:p w14:paraId="0C44CEDE" w14:textId="2FFFA6BF" w:rsidR="00314106" w:rsidRDefault="00E75BE5" w:rsidP="6D05093A">
      <w:pPr>
        <w:spacing w:line="240" w:lineRule="auto"/>
        <w:rPr>
          <w:rFonts w:ascii="Arial" w:eastAsia="Arial" w:hAnsi="Arial" w:cs="Arial"/>
          <w:sz w:val="24"/>
          <w:szCs w:val="24"/>
        </w:rPr>
      </w:pPr>
      <w:r w:rsidRPr="6D05093A">
        <w:rPr>
          <w:rFonts w:ascii="Arial" w:eastAsia="Arial" w:hAnsi="Arial" w:cs="Arial"/>
          <w:sz w:val="24"/>
          <w:szCs w:val="24"/>
        </w:rPr>
        <w:t>REGISTRATION NUMBER:</w:t>
      </w:r>
      <w:r w:rsidRPr="6D05093A">
        <w:rPr>
          <w:rFonts w:ascii="Arial" w:eastAsia="Arial" w:hAnsi="Arial" w:cs="Arial"/>
          <w:b/>
          <w:bCs/>
          <w:sz w:val="24"/>
          <w:szCs w:val="24"/>
        </w:rPr>
        <w:t xml:space="preserve"> </w:t>
      </w:r>
      <w:r>
        <w:tab/>
      </w:r>
      <w:r w:rsidR="003235B8" w:rsidRPr="6D05093A">
        <w:rPr>
          <w:rFonts w:ascii="Arial" w:eastAsia="Arial" w:hAnsi="Arial" w:cs="Arial"/>
          <w:sz w:val="24"/>
          <w:szCs w:val="24"/>
        </w:rPr>
        <w:t>01245534</w:t>
      </w:r>
      <w:r w:rsidRPr="6D05093A">
        <w:rPr>
          <w:rFonts w:ascii="Arial" w:eastAsia="Arial" w:hAnsi="Arial" w:cs="Arial"/>
          <w:sz w:val="24"/>
          <w:szCs w:val="24"/>
        </w:rPr>
        <w:t xml:space="preserve">  </w:t>
      </w:r>
    </w:p>
    <w:p w14:paraId="0C44CEDF" w14:textId="385DAF44" w:rsidR="00314106" w:rsidRDefault="00E75BE5">
      <w:pPr>
        <w:spacing w:line="240" w:lineRule="auto"/>
        <w:rPr>
          <w:rFonts w:ascii="Arial" w:eastAsia="Arial" w:hAnsi="Arial" w:cs="Arial"/>
          <w:sz w:val="24"/>
          <w:szCs w:val="24"/>
        </w:rPr>
      </w:pPr>
      <w:r>
        <w:rPr>
          <w:rFonts w:ascii="Arial" w:eastAsia="Arial" w:hAnsi="Arial" w:cs="Arial"/>
          <w:sz w:val="24"/>
          <w:szCs w:val="24"/>
        </w:rPr>
        <w:t xml:space="preserve">DUNS NUMBER:       </w:t>
      </w:r>
      <w:r>
        <w:rPr>
          <w:rFonts w:ascii="Arial" w:eastAsia="Arial" w:hAnsi="Arial" w:cs="Arial"/>
          <w:sz w:val="24"/>
          <w:szCs w:val="24"/>
        </w:rPr>
        <w:tab/>
      </w:r>
      <w:r>
        <w:rPr>
          <w:rFonts w:ascii="Arial" w:eastAsia="Arial" w:hAnsi="Arial" w:cs="Arial"/>
          <w:sz w:val="24"/>
          <w:szCs w:val="24"/>
        </w:rPr>
        <w:tab/>
      </w:r>
      <w:r w:rsidR="0037319E" w:rsidRPr="0037319E">
        <w:rPr>
          <w:rFonts w:ascii="Arial" w:eastAsia="Arial" w:hAnsi="Arial" w:cs="Arial"/>
          <w:bCs/>
          <w:sz w:val="24"/>
          <w:szCs w:val="24"/>
        </w:rPr>
        <w:t>229500657</w:t>
      </w:r>
    </w:p>
    <w:p w14:paraId="0C44CEE0" w14:textId="345740F7" w:rsidR="00314106" w:rsidRDefault="00E75BE5">
      <w:pPr>
        <w:spacing w:line="240" w:lineRule="auto"/>
        <w:rPr>
          <w:rFonts w:ascii="Arial" w:eastAsia="Arial" w:hAnsi="Arial" w:cs="Arial"/>
          <w:b/>
          <w:sz w:val="24"/>
          <w:szCs w:val="24"/>
        </w:rPr>
      </w:pPr>
      <w:r>
        <w:t xml:space="preserve"> </w:t>
      </w:r>
      <w:r>
        <w:rPr>
          <w:rFonts w:ascii="Arial" w:eastAsia="Arial" w:hAnsi="Arial" w:cs="Arial"/>
          <w:sz w:val="24"/>
          <w:szCs w:val="24"/>
        </w:rPr>
        <w:t>DPS SUPPLIER REGISTRATION SERVICE ID:</w:t>
      </w:r>
      <w:r>
        <w:rPr>
          <w:rFonts w:ascii="Arial" w:eastAsia="Arial" w:hAnsi="Arial" w:cs="Arial"/>
          <w:b/>
          <w:sz w:val="24"/>
          <w:szCs w:val="24"/>
        </w:rPr>
        <w:t xml:space="preserve"> </w:t>
      </w:r>
      <w:r w:rsidR="005C458A" w:rsidRPr="005C458A">
        <w:rPr>
          <w:rFonts w:ascii="Arial" w:eastAsia="Arial" w:hAnsi="Arial" w:cs="Arial"/>
          <w:bCs/>
          <w:sz w:val="24"/>
          <w:szCs w:val="24"/>
        </w:rPr>
        <w:t>N/A</w:t>
      </w:r>
    </w:p>
    <w:p w14:paraId="499BB7EE" w14:textId="77777777" w:rsidR="004B4E6C" w:rsidRDefault="004B4E6C">
      <w:pPr>
        <w:spacing w:after="0" w:line="259" w:lineRule="auto"/>
        <w:rPr>
          <w:rFonts w:ascii="Arial" w:eastAsia="Arial" w:hAnsi="Arial" w:cs="Arial"/>
          <w:sz w:val="24"/>
          <w:szCs w:val="24"/>
        </w:rPr>
      </w:pPr>
    </w:p>
    <w:p w14:paraId="0C44CEE6" w14:textId="0A506768" w:rsidR="00314106" w:rsidRDefault="00E75BE5">
      <w:pPr>
        <w:spacing w:after="0" w:line="259" w:lineRule="auto"/>
        <w:rPr>
          <w:rFonts w:ascii="Arial" w:eastAsia="Arial" w:hAnsi="Arial" w:cs="Arial"/>
          <w:sz w:val="24"/>
          <w:szCs w:val="24"/>
        </w:rPr>
      </w:pPr>
      <w:r>
        <w:rPr>
          <w:rFonts w:ascii="Arial" w:eastAsia="Arial" w:hAnsi="Arial" w:cs="Arial"/>
          <w:sz w:val="24"/>
          <w:szCs w:val="24"/>
        </w:rPr>
        <w:t>APPLICABLE DPS CONTRACT</w:t>
      </w:r>
    </w:p>
    <w:p w14:paraId="0C44CEE7" w14:textId="77777777" w:rsidR="00314106" w:rsidRDefault="00314106">
      <w:pPr>
        <w:spacing w:after="0" w:line="259" w:lineRule="auto"/>
        <w:rPr>
          <w:rFonts w:ascii="Arial" w:eastAsia="Arial" w:hAnsi="Arial" w:cs="Arial"/>
          <w:sz w:val="24"/>
          <w:szCs w:val="24"/>
        </w:rPr>
      </w:pPr>
    </w:p>
    <w:p w14:paraId="0C44CEE8" w14:textId="2D2E8681" w:rsidR="00314106" w:rsidRDefault="00E75BE5">
      <w:pPr>
        <w:spacing w:after="0" w:line="259" w:lineRule="auto"/>
        <w:jc w:val="both"/>
        <w:rPr>
          <w:rFonts w:ascii="Arial" w:eastAsia="Arial" w:hAnsi="Arial" w:cs="Arial"/>
          <w:sz w:val="24"/>
          <w:szCs w:val="24"/>
        </w:rPr>
      </w:pPr>
      <w:r w:rsidRPr="0A9020DE">
        <w:rPr>
          <w:rFonts w:ascii="Arial" w:eastAsia="Arial" w:hAnsi="Arial" w:cs="Arial"/>
          <w:sz w:val="24"/>
          <w:szCs w:val="24"/>
        </w:rPr>
        <w:t xml:space="preserve">This Order Form is for the provision of the Deliverables and dated </w:t>
      </w:r>
      <w:r w:rsidR="5A9F54B9" w:rsidRPr="0A9020DE">
        <w:rPr>
          <w:rFonts w:ascii="Arial" w:eastAsia="Arial" w:hAnsi="Arial" w:cs="Arial"/>
          <w:sz w:val="24"/>
          <w:szCs w:val="24"/>
        </w:rPr>
        <w:t>5 November 2021</w:t>
      </w:r>
      <w:r w:rsidRPr="0A9020DE">
        <w:rPr>
          <w:rFonts w:ascii="Arial" w:eastAsia="Arial" w:hAnsi="Arial" w:cs="Arial"/>
          <w:sz w:val="24"/>
          <w:szCs w:val="24"/>
        </w:rPr>
        <w:t xml:space="preserve">. </w:t>
      </w:r>
    </w:p>
    <w:p w14:paraId="77E21355" w14:textId="77777777" w:rsidR="004B4E6C" w:rsidRDefault="004B4E6C">
      <w:pPr>
        <w:spacing w:after="0" w:line="259" w:lineRule="auto"/>
        <w:jc w:val="both"/>
        <w:rPr>
          <w:rFonts w:ascii="Arial" w:eastAsia="Arial" w:hAnsi="Arial" w:cs="Arial"/>
          <w:sz w:val="24"/>
          <w:szCs w:val="24"/>
        </w:rPr>
      </w:pPr>
    </w:p>
    <w:p w14:paraId="0C44CEE9" w14:textId="6AFB75C4" w:rsidR="00314106" w:rsidRDefault="00E75BE5">
      <w:pPr>
        <w:spacing w:after="0" w:line="259" w:lineRule="auto"/>
        <w:jc w:val="both"/>
        <w:rPr>
          <w:rFonts w:ascii="Arial" w:eastAsia="Arial" w:hAnsi="Arial" w:cs="Arial"/>
          <w:sz w:val="24"/>
          <w:szCs w:val="24"/>
        </w:rPr>
      </w:pPr>
      <w:r>
        <w:rPr>
          <w:rFonts w:ascii="Arial" w:eastAsia="Arial" w:hAnsi="Arial" w:cs="Arial"/>
          <w:sz w:val="24"/>
          <w:szCs w:val="24"/>
        </w:rPr>
        <w:t xml:space="preserve">It’s issued under the DPS Contract with the reference number </w:t>
      </w:r>
      <w:r w:rsidR="00D00823">
        <w:rPr>
          <w:rFonts w:ascii="Arial" w:eastAsia="Arial" w:hAnsi="Arial" w:cs="Arial"/>
          <w:sz w:val="24"/>
          <w:szCs w:val="24"/>
        </w:rPr>
        <w:t xml:space="preserve">RM6173 </w:t>
      </w:r>
      <w:r>
        <w:rPr>
          <w:rFonts w:ascii="Arial" w:eastAsia="Arial" w:hAnsi="Arial" w:cs="Arial"/>
          <w:sz w:val="24"/>
          <w:szCs w:val="24"/>
        </w:rPr>
        <w:t xml:space="preserve">for the provision of </w:t>
      </w:r>
      <w:r w:rsidR="00334E04" w:rsidRPr="004B4E6C">
        <w:rPr>
          <w:rFonts w:ascii="Arial" w:eastAsia="Arial" w:hAnsi="Arial" w:cs="Arial"/>
          <w:sz w:val="24"/>
          <w:szCs w:val="24"/>
        </w:rPr>
        <w:t>R</w:t>
      </w:r>
      <w:r w:rsidR="000D3853" w:rsidRPr="004B4E6C">
        <w:rPr>
          <w:rFonts w:ascii="Arial" w:eastAsia="Arial" w:hAnsi="Arial" w:cs="Arial"/>
          <w:sz w:val="24"/>
          <w:szCs w:val="24"/>
        </w:rPr>
        <w:t xml:space="preserve">obotic </w:t>
      </w:r>
      <w:r w:rsidR="00334E04" w:rsidRPr="004B4E6C">
        <w:rPr>
          <w:rFonts w:ascii="Arial" w:eastAsia="Arial" w:hAnsi="Arial" w:cs="Arial"/>
          <w:sz w:val="24"/>
          <w:szCs w:val="24"/>
        </w:rPr>
        <w:t>P</w:t>
      </w:r>
      <w:r w:rsidR="000D3853" w:rsidRPr="004B4E6C">
        <w:rPr>
          <w:rFonts w:ascii="Arial" w:eastAsia="Arial" w:hAnsi="Arial" w:cs="Arial"/>
          <w:sz w:val="24"/>
          <w:szCs w:val="24"/>
        </w:rPr>
        <w:t xml:space="preserve">rocess </w:t>
      </w:r>
      <w:r w:rsidR="00334E04" w:rsidRPr="004B4E6C">
        <w:rPr>
          <w:rFonts w:ascii="Arial" w:eastAsia="Arial" w:hAnsi="Arial" w:cs="Arial"/>
          <w:sz w:val="24"/>
          <w:szCs w:val="24"/>
        </w:rPr>
        <w:t>A</w:t>
      </w:r>
      <w:r w:rsidR="000D3853" w:rsidRPr="004B4E6C">
        <w:rPr>
          <w:rFonts w:ascii="Arial" w:eastAsia="Arial" w:hAnsi="Arial" w:cs="Arial"/>
          <w:sz w:val="24"/>
          <w:szCs w:val="24"/>
        </w:rPr>
        <w:t>utomation (“RPA”)</w:t>
      </w:r>
      <w:r w:rsidR="00334E04" w:rsidRPr="004B4E6C">
        <w:rPr>
          <w:rFonts w:ascii="Arial" w:eastAsia="Arial" w:hAnsi="Arial" w:cs="Arial"/>
          <w:sz w:val="24"/>
          <w:szCs w:val="24"/>
        </w:rPr>
        <w:t xml:space="preserve"> </w:t>
      </w:r>
      <w:r>
        <w:rPr>
          <w:rFonts w:ascii="Arial" w:eastAsia="Arial" w:hAnsi="Arial" w:cs="Arial"/>
          <w:sz w:val="24"/>
          <w:szCs w:val="24"/>
        </w:rPr>
        <w:t xml:space="preserve">services.   </w:t>
      </w:r>
    </w:p>
    <w:p w14:paraId="0C44CEEA" w14:textId="77777777" w:rsidR="00314106" w:rsidRDefault="00314106">
      <w:pPr>
        <w:tabs>
          <w:tab w:val="left" w:pos="2257"/>
        </w:tabs>
        <w:spacing w:after="0" w:line="259" w:lineRule="auto"/>
        <w:rPr>
          <w:rFonts w:ascii="Arial" w:eastAsia="Arial" w:hAnsi="Arial" w:cs="Arial"/>
          <w:b/>
          <w:sz w:val="24"/>
          <w:szCs w:val="24"/>
        </w:rPr>
      </w:pPr>
    </w:p>
    <w:p w14:paraId="0C44CEEB" w14:textId="5AED732B" w:rsidR="00314106" w:rsidRDefault="00E75BE5">
      <w:pPr>
        <w:tabs>
          <w:tab w:val="left" w:pos="2257"/>
        </w:tabs>
        <w:spacing w:after="0" w:line="259" w:lineRule="auto"/>
        <w:ind w:left="2880" w:hanging="2880"/>
        <w:rPr>
          <w:rFonts w:ascii="Arial" w:eastAsia="Arial" w:hAnsi="Arial" w:cs="Arial"/>
          <w:sz w:val="24"/>
          <w:szCs w:val="24"/>
        </w:rPr>
      </w:pPr>
      <w:r>
        <w:rPr>
          <w:rFonts w:ascii="Arial" w:eastAsia="Arial" w:hAnsi="Arial" w:cs="Arial"/>
          <w:sz w:val="24"/>
          <w:szCs w:val="24"/>
        </w:rPr>
        <w:t>DPS FILTER CATEGORY(IES):</w:t>
      </w:r>
    </w:p>
    <w:p w14:paraId="62680CD7" w14:textId="77777777" w:rsidR="004B4E6C" w:rsidRDefault="004B4E6C">
      <w:pPr>
        <w:tabs>
          <w:tab w:val="left" w:pos="2257"/>
        </w:tabs>
        <w:spacing w:after="0" w:line="259" w:lineRule="auto"/>
        <w:ind w:left="2880" w:hanging="2880"/>
        <w:rPr>
          <w:rFonts w:ascii="Arial" w:eastAsia="Arial" w:hAnsi="Arial" w:cs="Arial"/>
          <w:sz w:val="24"/>
          <w:szCs w:val="24"/>
        </w:rPr>
      </w:pPr>
    </w:p>
    <w:p w14:paraId="3A6EFA6E" w14:textId="30B64122" w:rsidR="00E0233F" w:rsidRPr="00052531" w:rsidRDefault="00E0233F" w:rsidP="00E0233F">
      <w:pPr>
        <w:pStyle w:val="ListParagraph"/>
        <w:numPr>
          <w:ilvl w:val="0"/>
          <w:numId w:val="24"/>
        </w:numPr>
        <w:spacing w:after="160" w:line="259" w:lineRule="auto"/>
        <w:rPr>
          <w:rFonts w:ascii="Arial" w:hAnsi="Arial" w:cs="Arial"/>
          <w:b/>
          <w:bCs/>
          <w:sz w:val="24"/>
          <w:szCs w:val="24"/>
        </w:rPr>
      </w:pPr>
      <w:r w:rsidRPr="00052531">
        <w:rPr>
          <w:rFonts w:ascii="Arial" w:hAnsi="Arial" w:cs="Arial"/>
          <w:b/>
          <w:bCs/>
          <w:sz w:val="24"/>
          <w:szCs w:val="24"/>
        </w:rPr>
        <w:t>Design (Strategy and Business Transformation)</w:t>
      </w:r>
    </w:p>
    <w:p w14:paraId="4E8A15D1" w14:textId="77777777" w:rsidR="00E0233F" w:rsidRPr="00052531" w:rsidRDefault="00E0233F" w:rsidP="00E0233F">
      <w:pPr>
        <w:pStyle w:val="ListParagraph"/>
        <w:numPr>
          <w:ilvl w:val="1"/>
          <w:numId w:val="24"/>
        </w:numPr>
        <w:spacing w:after="160" w:line="259" w:lineRule="auto"/>
        <w:rPr>
          <w:rFonts w:ascii="Arial" w:hAnsi="Arial" w:cs="Arial"/>
          <w:sz w:val="24"/>
          <w:szCs w:val="24"/>
        </w:rPr>
      </w:pPr>
      <w:r w:rsidRPr="00052531">
        <w:rPr>
          <w:rFonts w:ascii="Arial" w:hAnsi="Arial" w:cs="Arial"/>
          <w:sz w:val="24"/>
          <w:szCs w:val="24"/>
        </w:rPr>
        <w:t>Business Strategy and Change Management</w:t>
      </w:r>
    </w:p>
    <w:p w14:paraId="2273D42F" w14:textId="77777777" w:rsidR="00E0233F" w:rsidRPr="00052531" w:rsidRDefault="00E0233F" w:rsidP="00E0233F">
      <w:pPr>
        <w:pStyle w:val="ListParagraph"/>
        <w:numPr>
          <w:ilvl w:val="1"/>
          <w:numId w:val="24"/>
        </w:numPr>
        <w:spacing w:after="160" w:line="259" w:lineRule="auto"/>
        <w:rPr>
          <w:rFonts w:ascii="Arial" w:hAnsi="Arial" w:cs="Arial"/>
          <w:sz w:val="24"/>
          <w:szCs w:val="24"/>
        </w:rPr>
      </w:pPr>
      <w:r w:rsidRPr="00052531">
        <w:rPr>
          <w:rFonts w:ascii="Arial" w:hAnsi="Arial" w:cs="Arial"/>
          <w:sz w:val="24"/>
          <w:szCs w:val="24"/>
        </w:rPr>
        <w:t>Business Case Development</w:t>
      </w:r>
    </w:p>
    <w:p w14:paraId="509FE012" w14:textId="77777777" w:rsidR="00E0233F" w:rsidRPr="00052531" w:rsidRDefault="00E0233F" w:rsidP="00E0233F">
      <w:pPr>
        <w:pStyle w:val="ListParagraph"/>
        <w:numPr>
          <w:ilvl w:val="1"/>
          <w:numId w:val="24"/>
        </w:numPr>
        <w:spacing w:after="160" w:line="259" w:lineRule="auto"/>
        <w:rPr>
          <w:rFonts w:ascii="Arial" w:hAnsi="Arial" w:cs="Arial"/>
          <w:sz w:val="24"/>
          <w:szCs w:val="24"/>
        </w:rPr>
      </w:pPr>
      <w:r w:rsidRPr="00052531">
        <w:rPr>
          <w:rFonts w:ascii="Arial" w:hAnsi="Arial" w:cs="Arial"/>
          <w:sz w:val="24"/>
          <w:szCs w:val="24"/>
        </w:rPr>
        <w:t>Analytics</w:t>
      </w:r>
    </w:p>
    <w:p w14:paraId="2063F9F1" w14:textId="77777777" w:rsidR="00E0233F" w:rsidRPr="00052531" w:rsidRDefault="00E0233F" w:rsidP="00E0233F">
      <w:pPr>
        <w:pStyle w:val="ListParagraph"/>
        <w:numPr>
          <w:ilvl w:val="1"/>
          <w:numId w:val="24"/>
        </w:numPr>
        <w:spacing w:after="160" w:line="259" w:lineRule="auto"/>
        <w:rPr>
          <w:rFonts w:ascii="Arial" w:hAnsi="Arial" w:cs="Arial"/>
          <w:sz w:val="24"/>
          <w:szCs w:val="24"/>
        </w:rPr>
      </w:pPr>
      <w:r w:rsidRPr="00052531">
        <w:rPr>
          <w:rFonts w:ascii="Arial" w:hAnsi="Arial" w:cs="Arial"/>
          <w:sz w:val="24"/>
          <w:szCs w:val="24"/>
        </w:rPr>
        <w:t>Automation Roadmapping</w:t>
      </w:r>
    </w:p>
    <w:p w14:paraId="36785F81" w14:textId="77777777" w:rsidR="00E0233F" w:rsidRPr="00052531" w:rsidRDefault="00E0233F" w:rsidP="00E0233F">
      <w:pPr>
        <w:pStyle w:val="ListParagraph"/>
        <w:numPr>
          <w:ilvl w:val="1"/>
          <w:numId w:val="24"/>
        </w:numPr>
        <w:spacing w:after="160" w:line="259" w:lineRule="auto"/>
        <w:rPr>
          <w:rFonts w:ascii="Arial" w:hAnsi="Arial" w:cs="Arial"/>
          <w:sz w:val="24"/>
          <w:szCs w:val="24"/>
        </w:rPr>
      </w:pPr>
      <w:r w:rsidRPr="00052531">
        <w:rPr>
          <w:rFonts w:ascii="Arial" w:hAnsi="Arial" w:cs="Arial"/>
          <w:sz w:val="24"/>
          <w:szCs w:val="24"/>
        </w:rPr>
        <w:t>Setting up a Centre of Excellence</w:t>
      </w:r>
    </w:p>
    <w:p w14:paraId="42F4A03F" w14:textId="77777777" w:rsidR="00E0233F" w:rsidRPr="00052531" w:rsidRDefault="00E0233F" w:rsidP="00E0233F">
      <w:pPr>
        <w:pStyle w:val="ListParagraph"/>
        <w:numPr>
          <w:ilvl w:val="0"/>
          <w:numId w:val="24"/>
        </w:numPr>
        <w:spacing w:after="160" w:line="259" w:lineRule="auto"/>
        <w:rPr>
          <w:rFonts w:ascii="Arial" w:hAnsi="Arial" w:cs="Arial"/>
          <w:b/>
          <w:bCs/>
          <w:sz w:val="24"/>
          <w:szCs w:val="24"/>
        </w:rPr>
      </w:pPr>
      <w:r w:rsidRPr="00052531">
        <w:rPr>
          <w:rFonts w:ascii="Arial" w:hAnsi="Arial" w:cs="Arial"/>
          <w:b/>
          <w:bCs/>
          <w:sz w:val="24"/>
          <w:szCs w:val="24"/>
        </w:rPr>
        <w:t>Build (Problem Solving and Tech Solutions)</w:t>
      </w:r>
    </w:p>
    <w:p w14:paraId="3DB45632" w14:textId="77777777" w:rsidR="00E0233F" w:rsidRPr="00052531" w:rsidRDefault="00E0233F" w:rsidP="00E0233F">
      <w:pPr>
        <w:pStyle w:val="ListParagraph"/>
        <w:numPr>
          <w:ilvl w:val="1"/>
          <w:numId w:val="24"/>
        </w:numPr>
        <w:spacing w:after="160" w:line="259" w:lineRule="auto"/>
        <w:rPr>
          <w:rFonts w:ascii="Arial" w:hAnsi="Arial" w:cs="Arial"/>
          <w:sz w:val="24"/>
          <w:szCs w:val="24"/>
        </w:rPr>
      </w:pPr>
      <w:r w:rsidRPr="00052531">
        <w:rPr>
          <w:rFonts w:ascii="Arial" w:hAnsi="Arial" w:cs="Arial"/>
          <w:sz w:val="24"/>
          <w:szCs w:val="24"/>
        </w:rPr>
        <w:t>Business Process Improvement</w:t>
      </w:r>
    </w:p>
    <w:p w14:paraId="4A5B96AD" w14:textId="77777777" w:rsidR="00E0233F" w:rsidRPr="00052531" w:rsidRDefault="00E0233F" w:rsidP="00E0233F">
      <w:pPr>
        <w:pStyle w:val="ListParagraph"/>
        <w:numPr>
          <w:ilvl w:val="1"/>
          <w:numId w:val="24"/>
        </w:numPr>
        <w:spacing w:after="160" w:line="259" w:lineRule="auto"/>
        <w:rPr>
          <w:rFonts w:ascii="Arial" w:hAnsi="Arial" w:cs="Arial"/>
          <w:sz w:val="24"/>
          <w:szCs w:val="24"/>
        </w:rPr>
      </w:pPr>
      <w:r w:rsidRPr="00052531">
        <w:rPr>
          <w:rFonts w:ascii="Arial" w:hAnsi="Arial" w:cs="Arial"/>
          <w:sz w:val="24"/>
          <w:szCs w:val="24"/>
        </w:rPr>
        <w:t>Process Discovery</w:t>
      </w:r>
    </w:p>
    <w:p w14:paraId="36B054DF" w14:textId="77777777" w:rsidR="00E0233F" w:rsidRPr="00052531" w:rsidRDefault="00E0233F" w:rsidP="00E0233F">
      <w:pPr>
        <w:pStyle w:val="ListParagraph"/>
        <w:numPr>
          <w:ilvl w:val="1"/>
          <w:numId w:val="24"/>
        </w:numPr>
        <w:spacing w:after="160" w:line="259" w:lineRule="auto"/>
        <w:rPr>
          <w:rFonts w:ascii="Arial" w:hAnsi="Arial" w:cs="Arial"/>
          <w:sz w:val="24"/>
          <w:szCs w:val="24"/>
        </w:rPr>
      </w:pPr>
      <w:r w:rsidRPr="00052531">
        <w:rPr>
          <w:rFonts w:ascii="Arial" w:hAnsi="Arial" w:cs="Arial"/>
          <w:sz w:val="24"/>
          <w:szCs w:val="24"/>
        </w:rPr>
        <w:t>Desktop Automation</w:t>
      </w:r>
    </w:p>
    <w:p w14:paraId="59D760FB" w14:textId="76B044AC" w:rsidR="00E0233F" w:rsidRPr="00052531" w:rsidRDefault="0E9D97BE" w:rsidP="00E0233F">
      <w:pPr>
        <w:pStyle w:val="ListParagraph"/>
        <w:numPr>
          <w:ilvl w:val="1"/>
          <w:numId w:val="24"/>
        </w:numPr>
        <w:spacing w:after="160" w:line="259" w:lineRule="auto"/>
        <w:rPr>
          <w:rFonts w:ascii="Arial" w:hAnsi="Arial" w:cs="Arial"/>
          <w:sz w:val="24"/>
          <w:szCs w:val="24"/>
        </w:rPr>
      </w:pPr>
      <w:r w:rsidRPr="7F072712">
        <w:rPr>
          <w:rFonts w:ascii="Arial" w:hAnsi="Arial" w:cs="Arial"/>
          <w:sz w:val="24"/>
          <w:szCs w:val="24"/>
        </w:rPr>
        <w:t>Robotic Process Automation</w:t>
      </w:r>
    </w:p>
    <w:p w14:paraId="25B4C9AD" w14:textId="18BFFD52" w:rsidR="00E0233F" w:rsidRPr="00052531" w:rsidRDefault="00E0233F" w:rsidP="7F072712">
      <w:pPr>
        <w:pStyle w:val="ListParagraph"/>
        <w:numPr>
          <w:ilvl w:val="1"/>
          <w:numId w:val="24"/>
        </w:numPr>
        <w:spacing w:after="160" w:line="259" w:lineRule="auto"/>
        <w:rPr>
          <w:sz w:val="24"/>
          <w:szCs w:val="24"/>
        </w:rPr>
      </w:pPr>
      <w:r w:rsidRPr="7F072712">
        <w:rPr>
          <w:rFonts w:ascii="Arial" w:hAnsi="Arial" w:cs="Arial"/>
          <w:sz w:val="24"/>
          <w:szCs w:val="24"/>
        </w:rPr>
        <w:t>Optical Character Recognition</w:t>
      </w:r>
    </w:p>
    <w:p w14:paraId="23A9C372" w14:textId="77777777" w:rsidR="00E0233F" w:rsidRPr="00052531" w:rsidRDefault="00E0233F" w:rsidP="00E0233F">
      <w:pPr>
        <w:pStyle w:val="ListParagraph"/>
        <w:numPr>
          <w:ilvl w:val="1"/>
          <w:numId w:val="24"/>
        </w:numPr>
        <w:spacing w:after="160" w:line="259" w:lineRule="auto"/>
        <w:rPr>
          <w:rFonts w:ascii="Arial" w:hAnsi="Arial" w:cs="Arial"/>
          <w:sz w:val="24"/>
          <w:szCs w:val="24"/>
        </w:rPr>
      </w:pPr>
      <w:r w:rsidRPr="7F072712">
        <w:rPr>
          <w:rFonts w:ascii="Arial" w:hAnsi="Arial" w:cs="Arial"/>
          <w:sz w:val="24"/>
          <w:szCs w:val="24"/>
        </w:rPr>
        <w:t>Smart Workflow</w:t>
      </w:r>
    </w:p>
    <w:p w14:paraId="42BBBED6" w14:textId="77777777" w:rsidR="00E0233F" w:rsidRPr="00052531" w:rsidRDefault="00E0233F" w:rsidP="00E0233F">
      <w:pPr>
        <w:pStyle w:val="ListParagraph"/>
        <w:numPr>
          <w:ilvl w:val="1"/>
          <w:numId w:val="24"/>
        </w:numPr>
        <w:spacing w:after="160" w:line="259" w:lineRule="auto"/>
        <w:rPr>
          <w:rFonts w:ascii="Arial" w:hAnsi="Arial" w:cs="Arial"/>
          <w:sz w:val="24"/>
          <w:szCs w:val="24"/>
        </w:rPr>
      </w:pPr>
      <w:r w:rsidRPr="7F072712">
        <w:rPr>
          <w:rFonts w:ascii="Arial" w:hAnsi="Arial" w:cs="Arial"/>
          <w:sz w:val="24"/>
          <w:szCs w:val="24"/>
        </w:rPr>
        <w:t>Analytics</w:t>
      </w:r>
    </w:p>
    <w:p w14:paraId="3794EA17" w14:textId="77777777" w:rsidR="00E0233F" w:rsidRPr="00052531" w:rsidRDefault="00E0233F" w:rsidP="00E0233F">
      <w:pPr>
        <w:pStyle w:val="ListParagraph"/>
        <w:numPr>
          <w:ilvl w:val="0"/>
          <w:numId w:val="24"/>
        </w:numPr>
        <w:spacing w:after="160" w:line="259" w:lineRule="auto"/>
        <w:rPr>
          <w:rFonts w:ascii="Arial" w:hAnsi="Arial" w:cs="Arial"/>
          <w:b/>
          <w:bCs/>
          <w:sz w:val="24"/>
          <w:szCs w:val="24"/>
        </w:rPr>
      </w:pPr>
      <w:r w:rsidRPr="00052531">
        <w:rPr>
          <w:rFonts w:ascii="Arial" w:hAnsi="Arial" w:cs="Arial"/>
          <w:b/>
          <w:bCs/>
          <w:sz w:val="24"/>
          <w:szCs w:val="24"/>
        </w:rPr>
        <w:lastRenderedPageBreak/>
        <w:t>Live (Resource and Training)</w:t>
      </w:r>
    </w:p>
    <w:p w14:paraId="66E53FBB" w14:textId="77777777" w:rsidR="00E0233F" w:rsidRPr="00052531" w:rsidRDefault="00E0233F" w:rsidP="00E0233F">
      <w:pPr>
        <w:pStyle w:val="ListParagraph"/>
        <w:numPr>
          <w:ilvl w:val="1"/>
          <w:numId w:val="24"/>
        </w:numPr>
        <w:spacing w:after="160" w:line="259" w:lineRule="auto"/>
        <w:rPr>
          <w:rFonts w:ascii="Arial" w:hAnsi="Arial" w:cs="Arial"/>
          <w:sz w:val="24"/>
          <w:szCs w:val="24"/>
        </w:rPr>
      </w:pPr>
      <w:r w:rsidRPr="00052531">
        <w:rPr>
          <w:rFonts w:ascii="Arial" w:hAnsi="Arial" w:cs="Arial"/>
          <w:sz w:val="24"/>
          <w:szCs w:val="24"/>
        </w:rPr>
        <w:t>Time and Materials Resource</w:t>
      </w:r>
    </w:p>
    <w:p w14:paraId="03CADECD" w14:textId="77777777" w:rsidR="00E0233F" w:rsidRPr="00052531" w:rsidRDefault="00E0233F" w:rsidP="00E0233F">
      <w:pPr>
        <w:pStyle w:val="ListParagraph"/>
        <w:numPr>
          <w:ilvl w:val="1"/>
          <w:numId w:val="24"/>
        </w:numPr>
        <w:spacing w:after="160" w:line="259" w:lineRule="auto"/>
        <w:rPr>
          <w:rFonts w:ascii="Arial" w:hAnsi="Arial" w:cs="Arial"/>
          <w:sz w:val="24"/>
          <w:szCs w:val="24"/>
        </w:rPr>
      </w:pPr>
      <w:r w:rsidRPr="00052531">
        <w:rPr>
          <w:rFonts w:ascii="Arial" w:hAnsi="Arial" w:cs="Arial"/>
          <w:sz w:val="24"/>
          <w:szCs w:val="24"/>
        </w:rPr>
        <w:t>Training In-House Capability with Digital Skills</w:t>
      </w:r>
    </w:p>
    <w:p w14:paraId="18D2073D" w14:textId="77777777" w:rsidR="00E0233F" w:rsidRPr="00052531" w:rsidRDefault="00E0233F" w:rsidP="00E0233F">
      <w:pPr>
        <w:pStyle w:val="ListParagraph"/>
        <w:numPr>
          <w:ilvl w:val="1"/>
          <w:numId w:val="24"/>
        </w:numPr>
        <w:spacing w:after="160" w:line="259" w:lineRule="auto"/>
        <w:rPr>
          <w:rFonts w:ascii="Arial" w:hAnsi="Arial" w:cs="Arial"/>
          <w:sz w:val="24"/>
          <w:szCs w:val="24"/>
        </w:rPr>
      </w:pPr>
      <w:r w:rsidRPr="00052531">
        <w:rPr>
          <w:rFonts w:ascii="Arial" w:hAnsi="Arial" w:cs="Arial"/>
          <w:sz w:val="24"/>
          <w:szCs w:val="24"/>
        </w:rPr>
        <w:t>Workforce Training</w:t>
      </w:r>
    </w:p>
    <w:p w14:paraId="4C6C5B71" w14:textId="77777777" w:rsidR="00E0233F" w:rsidRPr="00052531" w:rsidRDefault="00E0233F" w:rsidP="00E0233F">
      <w:pPr>
        <w:pStyle w:val="ListParagraph"/>
        <w:numPr>
          <w:ilvl w:val="1"/>
          <w:numId w:val="24"/>
        </w:numPr>
        <w:spacing w:after="160" w:line="259" w:lineRule="auto"/>
        <w:rPr>
          <w:rFonts w:ascii="Arial" w:hAnsi="Arial" w:cs="Arial"/>
          <w:sz w:val="24"/>
          <w:szCs w:val="24"/>
        </w:rPr>
      </w:pPr>
      <w:r w:rsidRPr="00052531">
        <w:rPr>
          <w:rFonts w:ascii="Arial" w:hAnsi="Arial" w:cs="Arial"/>
          <w:sz w:val="24"/>
          <w:szCs w:val="24"/>
        </w:rPr>
        <w:t>Coaching</w:t>
      </w:r>
    </w:p>
    <w:p w14:paraId="60144922" w14:textId="77777777" w:rsidR="0012543F" w:rsidRDefault="0012543F">
      <w:pPr>
        <w:keepNext/>
        <w:spacing w:after="0" w:line="259" w:lineRule="auto"/>
        <w:rPr>
          <w:rFonts w:ascii="Arial" w:eastAsia="Arial" w:hAnsi="Arial" w:cs="Arial"/>
          <w:sz w:val="24"/>
          <w:szCs w:val="24"/>
        </w:rPr>
      </w:pPr>
    </w:p>
    <w:p w14:paraId="4C5DF335" w14:textId="6DF2873D" w:rsidR="00F72B7C" w:rsidRDefault="00E75BE5" w:rsidP="00B8275C">
      <w:pPr>
        <w:keepNext/>
        <w:spacing w:after="0" w:line="259" w:lineRule="auto"/>
        <w:jc w:val="both"/>
        <w:rPr>
          <w:rFonts w:ascii="Arial" w:eastAsia="Arial" w:hAnsi="Arial" w:cs="Arial"/>
          <w:sz w:val="24"/>
          <w:szCs w:val="24"/>
        </w:rPr>
      </w:pPr>
      <w:r>
        <w:rPr>
          <w:rFonts w:ascii="Arial" w:eastAsia="Arial" w:hAnsi="Arial" w:cs="Arial"/>
          <w:sz w:val="24"/>
          <w:szCs w:val="24"/>
        </w:rPr>
        <w:t>ORDER INCORPORATED TERMS</w:t>
      </w:r>
    </w:p>
    <w:p w14:paraId="0C44CEEE" w14:textId="7C51F443" w:rsidR="00314106" w:rsidRDefault="00E75BE5" w:rsidP="00B8275C">
      <w:pPr>
        <w:jc w:val="both"/>
        <w:rPr>
          <w:rFonts w:ascii="Arial" w:eastAsia="Arial" w:hAnsi="Arial" w:cs="Arial"/>
          <w:sz w:val="24"/>
          <w:szCs w:val="24"/>
        </w:rPr>
      </w:pPr>
      <w:r>
        <w:rPr>
          <w:rFonts w:ascii="Arial" w:eastAsia="Arial" w:hAnsi="Arial" w:cs="Arial"/>
          <w:sz w:val="24"/>
          <w:szCs w:val="24"/>
        </w:rPr>
        <w:t>The following documents are incorporated into this Order Contract. Where numbers are missing we are not using those schedules. If the documents conflict, the following order of precedence applies:</w:t>
      </w:r>
    </w:p>
    <w:p w14:paraId="0C44CEEF" w14:textId="77777777" w:rsidR="00314106" w:rsidRPr="00052531" w:rsidRDefault="00E75BE5">
      <w:pPr>
        <w:numPr>
          <w:ilvl w:val="0"/>
          <w:numId w:val="10"/>
        </w:numPr>
        <w:pBdr>
          <w:top w:val="nil"/>
          <w:left w:val="nil"/>
          <w:bottom w:val="nil"/>
          <w:right w:val="nil"/>
          <w:between w:val="nil"/>
        </w:pBdr>
        <w:spacing w:after="0"/>
        <w:rPr>
          <w:rFonts w:ascii="Arial" w:eastAsia="Arial" w:hAnsi="Arial" w:cs="Arial"/>
          <w:color w:val="000000"/>
          <w:sz w:val="24"/>
          <w:szCs w:val="24"/>
        </w:rPr>
      </w:pPr>
      <w:r w:rsidRPr="00052531">
        <w:rPr>
          <w:rFonts w:ascii="Arial" w:eastAsia="Arial" w:hAnsi="Arial" w:cs="Arial"/>
          <w:color w:val="000000"/>
          <w:sz w:val="24"/>
          <w:szCs w:val="24"/>
        </w:rPr>
        <w:t>This Order Form including the Order Special Terms and Order Special Schedules.</w:t>
      </w:r>
    </w:p>
    <w:p w14:paraId="0C44CEF0" w14:textId="42F0A210" w:rsidR="00314106" w:rsidRPr="00052531" w:rsidRDefault="00E75BE5">
      <w:pPr>
        <w:numPr>
          <w:ilvl w:val="0"/>
          <w:numId w:val="10"/>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 xml:space="preserve">Joint Schedule 1 (Definitions and Interpretation) </w:t>
      </w:r>
      <w:r w:rsidR="00D00823" w:rsidRPr="00052531">
        <w:rPr>
          <w:rFonts w:ascii="Arial" w:eastAsia="Arial" w:hAnsi="Arial" w:cs="Arial"/>
          <w:color w:val="000000"/>
          <w:sz w:val="24"/>
          <w:szCs w:val="24"/>
        </w:rPr>
        <w:t>RM6173</w:t>
      </w:r>
      <w:r w:rsidR="00052531">
        <w:rPr>
          <w:rFonts w:ascii="Arial" w:eastAsia="Arial" w:hAnsi="Arial" w:cs="Arial"/>
          <w:color w:val="000000"/>
          <w:sz w:val="24"/>
          <w:szCs w:val="24"/>
        </w:rPr>
        <w:t>.</w:t>
      </w:r>
    </w:p>
    <w:p w14:paraId="0C44CEF1" w14:textId="77777777" w:rsidR="00314106" w:rsidRDefault="00E75BE5">
      <w:pPr>
        <w:keepNext/>
        <w:numPr>
          <w:ilvl w:val="0"/>
          <w:numId w:val="10"/>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The following</w:t>
      </w:r>
      <w:r>
        <w:rPr>
          <w:rFonts w:ascii="Arial" w:eastAsia="Arial" w:hAnsi="Arial" w:cs="Arial"/>
          <w:color w:val="000000"/>
          <w:sz w:val="24"/>
          <w:szCs w:val="24"/>
        </w:rPr>
        <w:t xml:space="preserve"> Schedules in equal order of precedence:</w:t>
      </w:r>
    </w:p>
    <w:p w14:paraId="0C44CEF2" w14:textId="49B7F552" w:rsidR="00314106" w:rsidRDefault="00314106">
      <w:pPr>
        <w:keepNext/>
        <w:pBdr>
          <w:top w:val="nil"/>
          <w:left w:val="nil"/>
          <w:bottom w:val="nil"/>
          <w:right w:val="nil"/>
          <w:between w:val="nil"/>
        </w:pBdr>
        <w:spacing w:after="0" w:line="259" w:lineRule="auto"/>
        <w:ind w:left="720" w:hanging="720"/>
        <w:rPr>
          <w:rFonts w:ascii="Arial" w:eastAsia="Arial" w:hAnsi="Arial" w:cs="Arial"/>
          <w:color w:val="000000"/>
          <w:sz w:val="24"/>
          <w:szCs w:val="24"/>
        </w:rPr>
      </w:pPr>
    </w:p>
    <w:p w14:paraId="0C44CEF4" w14:textId="77777777" w:rsidR="00314106" w:rsidRDefault="00E75BE5">
      <w:pPr>
        <w:numPr>
          <w:ilvl w:val="0"/>
          <w:numId w:val="1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Joint Schedules for </w:t>
      </w:r>
      <w:r>
        <w:rPr>
          <w:rFonts w:ascii="Arial" w:eastAsia="Arial" w:hAnsi="Arial" w:cs="Arial"/>
          <w:sz w:val="24"/>
          <w:szCs w:val="24"/>
        </w:rPr>
        <w:t>RM6173</w:t>
      </w:r>
    </w:p>
    <w:p w14:paraId="0C44CEF5" w14:textId="77777777" w:rsidR="00314106"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Joint Schedule 2 (Variation Form) </w:t>
      </w:r>
    </w:p>
    <w:p w14:paraId="0C44CEF6" w14:textId="77777777" w:rsidR="00314106"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3 (Insurance Requirements)</w:t>
      </w:r>
    </w:p>
    <w:p w14:paraId="0C44CEF7" w14:textId="77777777" w:rsidR="00314106"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4 (Commercially Sensitive Information)</w:t>
      </w:r>
    </w:p>
    <w:p w14:paraId="0C44CEF8" w14:textId="294AB75D" w:rsidR="00314106" w:rsidRPr="00052531" w:rsidRDefault="00E75BE5" w:rsidP="00052531">
      <w:pPr>
        <w:numPr>
          <w:ilvl w:val="1"/>
          <w:numId w:val="11"/>
        </w:numPr>
        <w:pBdr>
          <w:top w:val="nil"/>
          <w:left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Joint Schedule 6 (Key Subcontractors)</w:t>
      </w:r>
      <w:r w:rsidRPr="00052531">
        <w:rPr>
          <w:rFonts w:ascii="Arial" w:eastAsia="Arial" w:hAnsi="Arial" w:cs="Arial"/>
          <w:color w:val="000000"/>
          <w:sz w:val="24"/>
          <w:szCs w:val="24"/>
        </w:rPr>
        <w:tab/>
      </w:r>
      <w:r w:rsidRPr="00052531">
        <w:rPr>
          <w:rFonts w:ascii="Arial" w:eastAsia="Arial" w:hAnsi="Arial" w:cs="Arial"/>
          <w:color w:val="000000"/>
          <w:sz w:val="24"/>
          <w:szCs w:val="24"/>
        </w:rPr>
        <w:tab/>
      </w:r>
      <w:r w:rsidRPr="00052531">
        <w:rPr>
          <w:rFonts w:ascii="Arial" w:eastAsia="Arial" w:hAnsi="Arial" w:cs="Arial"/>
          <w:color w:val="000000"/>
          <w:sz w:val="24"/>
          <w:szCs w:val="24"/>
        </w:rPr>
        <w:tab/>
      </w:r>
    </w:p>
    <w:p w14:paraId="0C44CEF9" w14:textId="07500FC8" w:rsidR="00314106" w:rsidRPr="00052531" w:rsidRDefault="00E75BE5" w:rsidP="00052531">
      <w:pPr>
        <w:numPr>
          <w:ilvl w:val="1"/>
          <w:numId w:val="11"/>
        </w:numPr>
        <w:pBdr>
          <w:top w:val="nil"/>
          <w:left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 xml:space="preserve">Joint Schedule 7 (Financial Difficulties) </w:t>
      </w:r>
      <w:r w:rsidRPr="00052531">
        <w:rPr>
          <w:rFonts w:ascii="Arial" w:eastAsia="Arial" w:hAnsi="Arial" w:cs="Arial"/>
          <w:color w:val="000000"/>
          <w:sz w:val="24"/>
          <w:szCs w:val="24"/>
        </w:rPr>
        <w:tab/>
      </w:r>
      <w:r w:rsidRPr="00052531">
        <w:rPr>
          <w:rFonts w:ascii="Arial" w:eastAsia="Arial" w:hAnsi="Arial" w:cs="Arial"/>
          <w:color w:val="000000"/>
          <w:sz w:val="24"/>
          <w:szCs w:val="24"/>
        </w:rPr>
        <w:tab/>
      </w:r>
      <w:r w:rsidRPr="00052531">
        <w:rPr>
          <w:rFonts w:ascii="Arial" w:eastAsia="Arial" w:hAnsi="Arial" w:cs="Arial"/>
          <w:color w:val="000000"/>
          <w:sz w:val="24"/>
          <w:szCs w:val="24"/>
        </w:rPr>
        <w:tab/>
      </w:r>
    </w:p>
    <w:p w14:paraId="0C44CEFA" w14:textId="5820577F" w:rsidR="00314106" w:rsidRPr="00052531" w:rsidRDefault="00E75BE5" w:rsidP="00052531">
      <w:pPr>
        <w:numPr>
          <w:ilvl w:val="1"/>
          <w:numId w:val="11"/>
        </w:numPr>
        <w:pBdr>
          <w:top w:val="nil"/>
          <w:left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 xml:space="preserve">Joint Schedule 8 (Guarantee) </w:t>
      </w:r>
      <w:r w:rsidRPr="00052531">
        <w:rPr>
          <w:rFonts w:ascii="Arial" w:eastAsia="Arial" w:hAnsi="Arial" w:cs="Arial"/>
          <w:color w:val="000000"/>
          <w:sz w:val="24"/>
          <w:szCs w:val="24"/>
        </w:rPr>
        <w:tab/>
      </w:r>
      <w:r w:rsidRPr="00052531">
        <w:rPr>
          <w:rFonts w:ascii="Arial" w:eastAsia="Arial" w:hAnsi="Arial" w:cs="Arial"/>
          <w:color w:val="000000"/>
          <w:sz w:val="24"/>
          <w:szCs w:val="24"/>
        </w:rPr>
        <w:tab/>
      </w:r>
      <w:r w:rsidRPr="00052531">
        <w:rPr>
          <w:rFonts w:ascii="Arial" w:eastAsia="Arial" w:hAnsi="Arial" w:cs="Arial"/>
          <w:color w:val="000000"/>
          <w:sz w:val="24"/>
          <w:szCs w:val="24"/>
        </w:rPr>
        <w:tab/>
      </w:r>
      <w:r w:rsidRPr="00052531">
        <w:rPr>
          <w:rFonts w:ascii="Arial" w:eastAsia="Arial" w:hAnsi="Arial" w:cs="Arial"/>
          <w:color w:val="000000"/>
          <w:sz w:val="24"/>
          <w:szCs w:val="24"/>
        </w:rPr>
        <w:tab/>
      </w:r>
    </w:p>
    <w:p w14:paraId="0C44CEFB" w14:textId="405A9428" w:rsidR="00314106" w:rsidRPr="00052531" w:rsidRDefault="00E75BE5" w:rsidP="00052531">
      <w:pPr>
        <w:numPr>
          <w:ilvl w:val="1"/>
          <w:numId w:val="11"/>
        </w:numPr>
        <w:spacing w:after="0" w:line="259" w:lineRule="auto"/>
        <w:rPr>
          <w:rFonts w:ascii="Arial" w:eastAsia="Arial" w:hAnsi="Arial" w:cs="Arial"/>
          <w:color w:val="000000"/>
          <w:sz w:val="24"/>
          <w:szCs w:val="24"/>
        </w:rPr>
      </w:pPr>
      <w:r w:rsidRPr="00052531">
        <w:rPr>
          <w:rFonts w:ascii="Arial" w:eastAsia="Arial" w:hAnsi="Arial" w:cs="Arial"/>
          <w:strike/>
          <w:color w:val="000000"/>
          <w:sz w:val="24"/>
          <w:szCs w:val="24"/>
        </w:rPr>
        <w:t>Joint Schedule 9 (Minimum Standards of Reliability)</w:t>
      </w:r>
      <w:r w:rsidR="00F8565E" w:rsidRPr="00052531">
        <w:rPr>
          <w:rFonts w:ascii="Arial" w:eastAsia="Arial" w:hAnsi="Arial" w:cs="Arial"/>
          <w:color w:val="000000"/>
          <w:sz w:val="24"/>
          <w:szCs w:val="24"/>
        </w:rPr>
        <w:t xml:space="preserve"> – Not Used</w:t>
      </w:r>
    </w:p>
    <w:p w14:paraId="0C44CEFC" w14:textId="77777777" w:rsidR="00314106"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 xml:space="preserve">Joint Schedule 10 (Rectification Plan) </w:t>
      </w:r>
      <w:r>
        <w:rPr>
          <w:rFonts w:ascii="Arial" w:eastAsia="Arial" w:hAnsi="Arial" w:cs="Arial"/>
          <w:color w:val="000000"/>
          <w:sz w:val="24"/>
          <w:szCs w:val="24"/>
        </w:rPr>
        <w:tab/>
      </w:r>
      <w:r>
        <w:rPr>
          <w:rFonts w:ascii="Arial" w:eastAsia="Arial" w:hAnsi="Arial" w:cs="Arial"/>
          <w:color w:val="000000"/>
          <w:sz w:val="24"/>
          <w:szCs w:val="24"/>
        </w:rPr>
        <w:tab/>
      </w:r>
      <w:r>
        <w:rPr>
          <w:rFonts w:ascii="Arial" w:eastAsia="Arial" w:hAnsi="Arial" w:cs="Arial"/>
          <w:color w:val="000000"/>
          <w:sz w:val="24"/>
          <w:szCs w:val="24"/>
        </w:rPr>
        <w:tab/>
      </w:r>
    </w:p>
    <w:p w14:paraId="0C44CEFD" w14:textId="77777777" w:rsidR="00314106" w:rsidRPr="00376B23"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376B23">
        <w:rPr>
          <w:rFonts w:ascii="Arial" w:eastAsia="Arial" w:hAnsi="Arial" w:cs="Arial"/>
          <w:color w:val="000000"/>
          <w:sz w:val="24"/>
          <w:szCs w:val="24"/>
        </w:rPr>
        <w:t>Joint Schedule 11 (Processing Data)</w:t>
      </w:r>
    </w:p>
    <w:p w14:paraId="0E146B07" w14:textId="77777777" w:rsidR="00052531"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Joint Schedule 12 (Supply Chain Visibility)</w:t>
      </w:r>
      <w:r>
        <w:rPr>
          <w:rFonts w:ascii="Arial" w:eastAsia="Arial" w:hAnsi="Arial" w:cs="Arial"/>
          <w:color w:val="000000"/>
          <w:sz w:val="24"/>
          <w:szCs w:val="24"/>
        </w:rPr>
        <w:tab/>
      </w:r>
    </w:p>
    <w:p w14:paraId="0C44CEFE" w14:textId="03FCA361" w:rsidR="00314106" w:rsidRDefault="00E75BE5" w:rsidP="00052531">
      <w:pPr>
        <w:pBdr>
          <w:top w:val="nil"/>
          <w:left w:val="nil"/>
          <w:bottom w:val="nil"/>
          <w:right w:val="nil"/>
          <w:between w:val="nil"/>
        </w:pBdr>
        <w:spacing w:after="0" w:line="259" w:lineRule="auto"/>
        <w:ind w:left="1800"/>
        <w:rPr>
          <w:rFonts w:ascii="Arial" w:eastAsia="Arial" w:hAnsi="Arial" w:cs="Arial"/>
          <w:color w:val="000000"/>
          <w:sz w:val="24"/>
          <w:szCs w:val="24"/>
        </w:rPr>
      </w:pPr>
      <w:r>
        <w:rPr>
          <w:rFonts w:ascii="Arial" w:eastAsia="Arial" w:hAnsi="Arial" w:cs="Arial"/>
          <w:color w:val="000000"/>
          <w:sz w:val="24"/>
          <w:szCs w:val="24"/>
        </w:rPr>
        <w:tab/>
      </w:r>
    </w:p>
    <w:p w14:paraId="0C44CEFF" w14:textId="17B42E11" w:rsidR="00314106" w:rsidRDefault="00E75BE5">
      <w:pPr>
        <w:numPr>
          <w:ilvl w:val="0"/>
          <w:numId w:val="1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Order Schedules for</w:t>
      </w:r>
      <w:r w:rsidR="00376B23">
        <w:rPr>
          <w:rFonts w:ascii="Arial" w:eastAsia="Arial" w:hAnsi="Arial" w:cs="Arial"/>
          <w:color w:val="000000"/>
          <w:sz w:val="24"/>
          <w:szCs w:val="24"/>
        </w:rPr>
        <w:t xml:space="preserve"> </w:t>
      </w:r>
      <w:r w:rsidR="00376B23">
        <w:rPr>
          <w:rFonts w:ascii="Arial" w:eastAsia="Arial" w:hAnsi="Arial" w:cs="Arial"/>
          <w:sz w:val="24"/>
          <w:szCs w:val="24"/>
        </w:rPr>
        <w:t>21_04_02</w:t>
      </w:r>
      <w:r>
        <w:rPr>
          <w:rFonts w:ascii="Arial" w:eastAsia="Arial" w:hAnsi="Arial" w:cs="Arial"/>
          <w:color w:val="000000"/>
          <w:sz w:val="24"/>
          <w:szCs w:val="24"/>
        </w:rPr>
        <w:tab/>
      </w:r>
    </w:p>
    <w:p w14:paraId="0C44CF00" w14:textId="77777777" w:rsidR="00314106"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Order Schedule 1 (Transparency Reports)</w:t>
      </w:r>
    </w:p>
    <w:p w14:paraId="0C44CF01" w14:textId="77777777" w:rsidR="00314106"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rPr>
        <w:t>Order Schedule 3 (Continuous Improvement)</w:t>
      </w:r>
    </w:p>
    <w:p w14:paraId="0C44CF02" w14:textId="55BD9F03" w:rsidR="00314106" w:rsidRPr="00052531"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Order Schedule 5 (Pricing Details)</w:t>
      </w:r>
      <w:r w:rsidRPr="00052531">
        <w:rPr>
          <w:rFonts w:ascii="Arial" w:eastAsia="Arial" w:hAnsi="Arial" w:cs="Arial"/>
          <w:color w:val="000000"/>
          <w:sz w:val="24"/>
          <w:szCs w:val="24"/>
        </w:rPr>
        <w:tab/>
      </w:r>
      <w:r w:rsidRPr="00052531">
        <w:rPr>
          <w:rFonts w:ascii="Arial" w:eastAsia="Arial" w:hAnsi="Arial" w:cs="Arial"/>
          <w:color w:val="000000"/>
          <w:sz w:val="24"/>
          <w:szCs w:val="24"/>
        </w:rPr>
        <w:tab/>
      </w:r>
      <w:r w:rsidRPr="00052531">
        <w:rPr>
          <w:rFonts w:ascii="Arial" w:eastAsia="Arial" w:hAnsi="Arial" w:cs="Arial"/>
          <w:color w:val="000000"/>
          <w:sz w:val="24"/>
          <w:szCs w:val="24"/>
        </w:rPr>
        <w:tab/>
        <w:t xml:space="preserve"> </w:t>
      </w:r>
    </w:p>
    <w:p w14:paraId="0C44CF03" w14:textId="5C43D018" w:rsidR="00314106" w:rsidRPr="00052531"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 xml:space="preserve">Order Schedule 6 (ICT Services) </w:t>
      </w:r>
      <w:r w:rsidRPr="00052531">
        <w:rPr>
          <w:rFonts w:ascii="Arial" w:eastAsia="Arial" w:hAnsi="Arial" w:cs="Arial"/>
          <w:color w:val="000000"/>
          <w:sz w:val="24"/>
          <w:szCs w:val="24"/>
        </w:rPr>
        <w:tab/>
      </w:r>
      <w:r w:rsidRPr="00052531">
        <w:rPr>
          <w:rFonts w:ascii="Arial" w:eastAsia="Arial" w:hAnsi="Arial" w:cs="Arial"/>
          <w:color w:val="000000"/>
          <w:sz w:val="24"/>
          <w:szCs w:val="24"/>
        </w:rPr>
        <w:tab/>
      </w:r>
      <w:r w:rsidRPr="00052531">
        <w:rPr>
          <w:rFonts w:ascii="Arial" w:eastAsia="Arial" w:hAnsi="Arial" w:cs="Arial"/>
          <w:color w:val="000000"/>
          <w:sz w:val="24"/>
          <w:szCs w:val="24"/>
        </w:rPr>
        <w:tab/>
      </w:r>
      <w:r w:rsidRPr="00052531">
        <w:rPr>
          <w:rFonts w:ascii="Arial" w:eastAsia="Arial" w:hAnsi="Arial" w:cs="Arial"/>
          <w:color w:val="000000"/>
          <w:sz w:val="24"/>
          <w:szCs w:val="24"/>
        </w:rPr>
        <w:tab/>
      </w:r>
      <w:r w:rsidRPr="00052531">
        <w:rPr>
          <w:rFonts w:ascii="Arial" w:eastAsia="Arial" w:hAnsi="Arial" w:cs="Arial"/>
          <w:color w:val="000000"/>
          <w:sz w:val="24"/>
          <w:szCs w:val="24"/>
        </w:rPr>
        <w:tab/>
        <w:t xml:space="preserve"> </w:t>
      </w:r>
    </w:p>
    <w:p w14:paraId="0C44CF04" w14:textId="1406ABEA" w:rsidR="00314106" w:rsidRPr="00052531"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Order Schedule 7 (Key Supplier Staff)</w:t>
      </w:r>
      <w:r w:rsidRPr="00052531">
        <w:rPr>
          <w:rFonts w:ascii="Arial" w:eastAsia="Arial" w:hAnsi="Arial" w:cs="Arial"/>
          <w:color w:val="000000"/>
          <w:sz w:val="24"/>
          <w:szCs w:val="24"/>
        </w:rPr>
        <w:tab/>
      </w:r>
      <w:r w:rsidRPr="00052531">
        <w:rPr>
          <w:rFonts w:ascii="Arial" w:eastAsia="Arial" w:hAnsi="Arial" w:cs="Arial"/>
          <w:color w:val="000000"/>
          <w:sz w:val="24"/>
          <w:szCs w:val="24"/>
        </w:rPr>
        <w:tab/>
        <w:t xml:space="preserve"> </w:t>
      </w:r>
      <w:r w:rsidRPr="00052531">
        <w:rPr>
          <w:rFonts w:ascii="Arial" w:eastAsia="Arial" w:hAnsi="Arial" w:cs="Arial"/>
          <w:color w:val="000000"/>
          <w:sz w:val="24"/>
          <w:szCs w:val="24"/>
        </w:rPr>
        <w:tab/>
      </w:r>
      <w:r w:rsidRPr="00052531">
        <w:rPr>
          <w:rFonts w:ascii="Arial" w:eastAsia="Arial" w:hAnsi="Arial" w:cs="Arial"/>
          <w:color w:val="000000"/>
          <w:sz w:val="24"/>
          <w:szCs w:val="24"/>
        </w:rPr>
        <w:tab/>
        <w:t xml:space="preserve"> </w:t>
      </w:r>
    </w:p>
    <w:p w14:paraId="0C44CF05" w14:textId="2E5A1B8F" w:rsidR="00314106" w:rsidRPr="00052531"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Order Schedule 8 (Business Continuity and Disaster Recovery)</w:t>
      </w:r>
    </w:p>
    <w:p w14:paraId="0C44CF06" w14:textId="1B250896" w:rsidR="00314106" w:rsidRPr="00052531"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Order Schedule 9 (Security)</w:t>
      </w:r>
      <w:r w:rsidRPr="00052531">
        <w:rPr>
          <w:rFonts w:ascii="Arial" w:eastAsia="Arial" w:hAnsi="Arial" w:cs="Arial"/>
          <w:color w:val="000000"/>
          <w:sz w:val="24"/>
          <w:szCs w:val="24"/>
        </w:rPr>
        <w:tab/>
      </w:r>
      <w:r w:rsidRPr="00052531">
        <w:rPr>
          <w:rFonts w:ascii="Arial" w:eastAsia="Arial" w:hAnsi="Arial" w:cs="Arial"/>
          <w:color w:val="000000"/>
          <w:sz w:val="24"/>
          <w:szCs w:val="24"/>
        </w:rPr>
        <w:tab/>
        <w:t xml:space="preserve"> </w:t>
      </w:r>
      <w:r w:rsidRPr="00052531">
        <w:rPr>
          <w:rFonts w:ascii="Arial" w:eastAsia="Arial" w:hAnsi="Arial" w:cs="Arial"/>
          <w:color w:val="000000"/>
          <w:sz w:val="24"/>
          <w:szCs w:val="24"/>
        </w:rPr>
        <w:tab/>
      </w:r>
      <w:r w:rsidRPr="00052531">
        <w:rPr>
          <w:rFonts w:ascii="Arial" w:eastAsia="Arial" w:hAnsi="Arial" w:cs="Arial"/>
          <w:color w:val="000000"/>
          <w:sz w:val="24"/>
          <w:szCs w:val="24"/>
        </w:rPr>
        <w:tab/>
        <w:t xml:space="preserve">  </w:t>
      </w:r>
      <w:r w:rsidRPr="00052531">
        <w:rPr>
          <w:rFonts w:ascii="Arial" w:eastAsia="Arial" w:hAnsi="Arial" w:cs="Arial"/>
          <w:color w:val="000000"/>
          <w:sz w:val="24"/>
          <w:szCs w:val="24"/>
        </w:rPr>
        <w:tab/>
        <w:t xml:space="preserve">  </w:t>
      </w:r>
    </w:p>
    <w:p w14:paraId="0C44CF07" w14:textId="4FD62EED" w:rsidR="00314106" w:rsidRPr="00052531"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 xml:space="preserve">Order Schedule 10 (Exit Management) </w:t>
      </w:r>
      <w:r w:rsidRPr="00052531">
        <w:rPr>
          <w:rFonts w:ascii="Arial" w:eastAsia="Arial" w:hAnsi="Arial" w:cs="Arial"/>
          <w:color w:val="000000"/>
          <w:sz w:val="24"/>
          <w:szCs w:val="24"/>
        </w:rPr>
        <w:tab/>
      </w:r>
      <w:r w:rsidRPr="00052531">
        <w:rPr>
          <w:rFonts w:ascii="Arial" w:eastAsia="Arial" w:hAnsi="Arial" w:cs="Arial"/>
          <w:color w:val="000000"/>
          <w:sz w:val="24"/>
          <w:szCs w:val="24"/>
        </w:rPr>
        <w:tab/>
      </w:r>
      <w:r w:rsidRPr="00052531">
        <w:rPr>
          <w:rFonts w:ascii="Arial" w:eastAsia="Arial" w:hAnsi="Arial" w:cs="Arial"/>
          <w:color w:val="000000"/>
          <w:sz w:val="24"/>
          <w:szCs w:val="24"/>
        </w:rPr>
        <w:tab/>
        <w:t xml:space="preserve"> </w:t>
      </w:r>
      <w:r w:rsidRPr="00052531">
        <w:rPr>
          <w:rFonts w:ascii="Arial" w:eastAsia="Arial" w:hAnsi="Arial" w:cs="Arial"/>
          <w:color w:val="000000"/>
          <w:sz w:val="24"/>
          <w:szCs w:val="24"/>
        </w:rPr>
        <w:tab/>
        <w:t xml:space="preserve"> </w:t>
      </w:r>
    </w:p>
    <w:p w14:paraId="0C44CF08" w14:textId="5313D14C" w:rsidR="00314106" w:rsidRPr="00052531"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strike/>
          <w:color w:val="000000"/>
          <w:sz w:val="24"/>
          <w:szCs w:val="24"/>
        </w:rPr>
        <w:t>Order Schedule 11 (Installation Works)</w:t>
      </w:r>
      <w:r w:rsidR="00747C89" w:rsidRPr="00052531">
        <w:rPr>
          <w:rFonts w:ascii="Arial" w:eastAsia="Arial" w:hAnsi="Arial" w:cs="Arial"/>
          <w:color w:val="000000"/>
          <w:sz w:val="24"/>
          <w:szCs w:val="24"/>
        </w:rPr>
        <w:t xml:space="preserve"> – Not Used</w:t>
      </w:r>
    </w:p>
    <w:p w14:paraId="5682F333" w14:textId="0942D55D" w:rsidR="00052531" w:rsidRPr="00052531"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strike/>
          <w:color w:val="000000"/>
          <w:sz w:val="24"/>
          <w:szCs w:val="24"/>
        </w:rPr>
        <w:t>[Order Schedule 12 (Clustering)</w:t>
      </w:r>
      <w:r w:rsidR="00052531">
        <w:rPr>
          <w:rFonts w:ascii="Arial" w:eastAsia="Arial" w:hAnsi="Arial" w:cs="Arial"/>
          <w:strike/>
          <w:color w:val="000000"/>
          <w:sz w:val="24"/>
          <w:szCs w:val="24"/>
        </w:rPr>
        <w:t xml:space="preserve"> </w:t>
      </w:r>
      <w:r w:rsidR="00D00138" w:rsidRPr="00052531">
        <w:rPr>
          <w:rFonts w:ascii="Arial" w:eastAsia="Arial" w:hAnsi="Arial" w:cs="Arial"/>
          <w:color w:val="000000"/>
          <w:sz w:val="24"/>
          <w:szCs w:val="24"/>
        </w:rPr>
        <w:t xml:space="preserve">– Not Used </w:t>
      </w:r>
    </w:p>
    <w:p w14:paraId="0C44CF0A" w14:textId="70E9A1EA" w:rsidR="00314106" w:rsidRPr="00052531"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 xml:space="preserve">Order Schedule 13 (Implementation Plan and Testing) </w:t>
      </w:r>
      <w:r w:rsidRPr="00052531">
        <w:rPr>
          <w:rFonts w:ascii="Arial" w:eastAsia="Arial" w:hAnsi="Arial" w:cs="Arial"/>
          <w:color w:val="000000"/>
          <w:sz w:val="24"/>
          <w:szCs w:val="24"/>
        </w:rPr>
        <w:tab/>
      </w:r>
      <w:r w:rsidRPr="00052531">
        <w:rPr>
          <w:rFonts w:ascii="Arial" w:eastAsia="Arial" w:hAnsi="Arial" w:cs="Arial"/>
          <w:color w:val="000000"/>
          <w:sz w:val="24"/>
          <w:szCs w:val="24"/>
        </w:rPr>
        <w:tab/>
        <w:t xml:space="preserve"> </w:t>
      </w:r>
    </w:p>
    <w:p w14:paraId="0C44CF0B" w14:textId="5C38CF29" w:rsidR="00314106" w:rsidRPr="00052531"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 xml:space="preserve">Order Schedule 14 (Service Levels) </w:t>
      </w:r>
      <w:r w:rsidRPr="00052531">
        <w:rPr>
          <w:rFonts w:ascii="Arial" w:eastAsia="Arial" w:hAnsi="Arial" w:cs="Arial"/>
          <w:color w:val="000000"/>
          <w:sz w:val="24"/>
          <w:szCs w:val="24"/>
        </w:rPr>
        <w:tab/>
      </w:r>
      <w:r w:rsidRPr="00052531">
        <w:rPr>
          <w:rFonts w:ascii="Arial" w:eastAsia="Arial" w:hAnsi="Arial" w:cs="Arial"/>
          <w:color w:val="000000"/>
          <w:sz w:val="24"/>
          <w:szCs w:val="24"/>
        </w:rPr>
        <w:tab/>
      </w:r>
      <w:r w:rsidRPr="00052531">
        <w:rPr>
          <w:rFonts w:ascii="Arial" w:eastAsia="Arial" w:hAnsi="Arial" w:cs="Arial"/>
          <w:color w:val="000000"/>
          <w:sz w:val="24"/>
          <w:szCs w:val="24"/>
        </w:rPr>
        <w:tab/>
      </w:r>
      <w:r w:rsidRPr="00052531">
        <w:rPr>
          <w:rFonts w:ascii="Arial" w:eastAsia="Arial" w:hAnsi="Arial" w:cs="Arial"/>
          <w:color w:val="000000"/>
          <w:sz w:val="24"/>
          <w:szCs w:val="24"/>
        </w:rPr>
        <w:tab/>
        <w:t xml:space="preserve"> </w:t>
      </w:r>
    </w:p>
    <w:p w14:paraId="0C44CF0C" w14:textId="0D226B9E" w:rsidR="00314106" w:rsidRPr="00052531"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 xml:space="preserve">Order Schedule 15 (Order Contract Management) </w:t>
      </w:r>
      <w:r w:rsidRPr="00052531">
        <w:rPr>
          <w:rFonts w:ascii="Arial" w:eastAsia="Arial" w:hAnsi="Arial" w:cs="Arial"/>
          <w:color w:val="000000"/>
          <w:sz w:val="24"/>
          <w:szCs w:val="24"/>
        </w:rPr>
        <w:tab/>
      </w:r>
      <w:r w:rsidRPr="00052531">
        <w:rPr>
          <w:rFonts w:ascii="Arial" w:eastAsia="Arial" w:hAnsi="Arial" w:cs="Arial"/>
          <w:color w:val="000000"/>
          <w:sz w:val="24"/>
          <w:szCs w:val="24"/>
        </w:rPr>
        <w:tab/>
        <w:t xml:space="preserve"> </w:t>
      </w:r>
    </w:p>
    <w:p w14:paraId="0C44CF0D" w14:textId="6EAF8341" w:rsidR="00314106" w:rsidRPr="00052531"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color w:val="000000"/>
          <w:sz w:val="24"/>
          <w:szCs w:val="24"/>
        </w:rPr>
        <w:t xml:space="preserve">Order Schedule 16 (Benchmarking) </w:t>
      </w:r>
      <w:r w:rsidRPr="00052531">
        <w:rPr>
          <w:rFonts w:ascii="Arial" w:eastAsia="Arial" w:hAnsi="Arial" w:cs="Arial"/>
          <w:color w:val="000000"/>
          <w:sz w:val="24"/>
          <w:szCs w:val="24"/>
        </w:rPr>
        <w:tab/>
      </w:r>
      <w:r w:rsidRPr="00052531">
        <w:rPr>
          <w:rFonts w:ascii="Arial" w:eastAsia="Arial" w:hAnsi="Arial" w:cs="Arial"/>
          <w:color w:val="000000"/>
          <w:sz w:val="24"/>
          <w:szCs w:val="24"/>
        </w:rPr>
        <w:tab/>
      </w:r>
      <w:r w:rsidRPr="00052531">
        <w:rPr>
          <w:rFonts w:ascii="Arial" w:eastAsia="Arial" w:hAnsi="Arial" w:cs="Arial"/>
          <w:color w:val="000000"/>
          <w:sz w:val="24"/>
          <w:szCs w:val="24"/>
        </w:rPr>
        <w:tab/>
      </w:r>
      <w:r w:rsidRPr="00052531">
        <w:rPr>
          <w:rFonts w:ascii="Arial" w:eastAsia="Arial" w:hAnsi="Arial" w:cs="Arial"/>
          <w:color w:val="000000"/>
          <w:sz w:val="24"/>
          <w:szCs w:val="24"/>
        </w:rPr>
        <w:tab/>
        <w:t xml:space="preserve"> </w:t>
      </w:r>
    </w:p>
    <w:p w14:paraId="0C44CF0E" w14:textId="06BE2C99" w:rsidR="00314106" w:rsidRPr="00052531"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052531">
        <w:rPr>
          <w:rFonts w:ascii="Arial" w:eastAsia="Arial" w:hAnsi="Arial" w:cs="Arial"/>
          <w:strike/>
          <w:color w:val="000000"/>
          <w:sz w:val="24"/>
          <w:szCs w:val="24"/>
        </w:rPr>
        <w:t>Order Schedule 17 (MOD Terms)</w:t>
      </w:r>
      <w:r w:rsidRPr="00052531">
        <w:rPr>
          <w:rFonts w:ascii="Arial" w:eastAsia="Arial" w:hAnsi="Arial" w:cs="Arial"/>
          <w:color w:val="000000"/>
          <w:sz w:val="24"/>
          <w:szCs w:val="24"/>
        </w:rPr>
        <w:t xml:space="preserve"> </w:t>
      </w:r>
      <w:r w:rsidR="00102B93">
        <w:rPr>
          <w:rFonts w:ascii="Arial" w:eastAsia="Arial" w:hAnsi="Arial" w:cs="Arial"/>
          <w:color w:val="000000"/>
          <w:sz w:val="24"/>
          <w:szCs w:val="24"/>
        </w:rPr>
        <w:t>– Not Used</w:t>
      </w:r>
    </w:p>
    <w:p w14:paraId="0C44CF0F" w14:textId="68DC3F35" w:rsidR="00314106" w:rsidRPr="005A5F52"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17AB129F">
        <w:rPr>
          <w:rFonts w:ascii="Arial" w:eastAsia="Arial" w:hAnsi="Arial" w:cs="Arial"/>
          <w:color w:val="000000" w:themeColor="text1"/>
          <w:sz w:val="24"/>
          <w:szCs w:val="24"/>
        </w:rPr>
        <w:t xml:space="preserve">Order Schedule 18 (Background Checks) </w:t>
      </w:r>
      <w:r>
        <w:tab/>
      </w:r>
      <w:r>
        <w:tab/>
      </w:r>
      <w:r>
        <w:tab/>
      </w:r>
      <w:r w:rsidRPr="17AB129F">
        <w:rPr>
          <w:rFonts w:ascii="Arial" w:eastAsia="Arial" w:hAnsi="Arial" w:cs="Arial"/>
          <w:color w:val="000000" w:themeColor="text1"/>
          <w:sz w:val="24"/>
          <w:szCs w:val="24"/>
        </w:rPr>
        <w:t xml:space="preserve"> </w:t>
      </w:r>
    </w:p>
    <w:p w14:paraId="0C44CF10" w14:textId="7D0788A6" w:rsidR="00314106" w:rsidRPr="005A5F52"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5A5F52">
        <w:rPr>
          <w:rFonts w:ascii="Arial" w:eastAsia="Arial" w:hAnsi="Arial" w:cs="Arial"/>
          <w:strike/>
          <w:color w:val="000000"/>
          <w:sz w:val="24"/>
          <w:szCs w:val="24"/>
        </w:rPr>
        <w:t>Order Schedule 19 (Scottish Law)</w:t>
      </w:r>
      <w:r w:rsidR="00747C89">
        <w:rPr>
          <w:rFonts w:ascii="Arial" w:eastAsia="Arial" w:hAnsi="Arial" w:cs="Arial"/>
          <w:color w:val="000000"/>
          <w:sz w:val="24"/>
          <w:szCs w:val="24"/>
        </w:rPr>
        <w:t xml:space="preserve"> – Not Used</w:t>
      </w:r>
    </w:p>
    <w:p w14:paraId="0C44CF11" w14:textId="47AB6976" w:rsidR="00314106" w:rsidRPr="005A5F52"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5A5F52">
        <w:rPr>
          <w:rFonts w:ascii="Arial" w:eastAsia="Arial" w:hAnsi="Arial" w:cs="Arial"/>
          <w:color w:val="000000"/>
          <w:sz w:val="24"/>
          <w:szCs w:val="24"/>
        </w:rPr>
        <w:lastRenderedPageBreak/>
        <w:t>Order Schedule 20 (Order Specification)</w:t>
      </w:r>
      <w:r w:rsidRPr="005A5F52">
        <w:rPr>
          <w:rFonts w:ascii="Arial" w:eastAsia="Arial" w:hAnsi="Arial" w:cs="Arial"/>
          <w:color w:val="000000"/>
          <w:sz w:val="24"/>
          <w:szCs w:val="24"/>
        </w:rPr>
        <w:tab/>
      </w:r>
      <w:r w:rsidRPr="005A5F52">
        <w:rPr>
          <w:rFonts w:ascii="Arial" w:eastAsia="Arial" w:hAnsi="Arial" w:cs="Arial"/>
          <w:color w:val="000000"/>
          <w:sz w:val="24"/>
          <w:szCs w:val="24"/>
        </w:rPr>
        <w:tab/>
      </w:r>
      <w:r w:rsidRPr="005A5F52">
        <w:rPr>
          <w:rFonts w:ascii="Arial" w:eastAsia="Arial" w:hAnsi="Arial" w:cs="Arial"/>
          <w:color w:val="000000"/>
          <w:sz w:val="24"/>
          <w:szCs w:val="24"/>
        </w:rPr>
        <w:tab/>
        <w:t xml:space="preserve"> </w:t>
      </w:r>
    </w:p>
    <w:p w14:paraId="0C44CF12" w14:textId="26EE65E7" w:rsidR="00314106" w:rsidRPr="005A5F52"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5A5F52">
        <w:rPr>
          <w:rFonts w:ascii="Arial" w:eastAsia="Arial" w:hAnsi="Arial" w:cs="Arial"/>
          <w:strike/>
          <w:color w:val="000000"/>
          <w:sz w:val="24"/>
          <w:szCs w:val="24"/>
        </w:rPr>
        <w:t>Order Schedule 21 (Northern Ireland Law)</w:t>
      </w:r>
      <w:r w:rsidR="00747C89">
        <w:rPr>
          <w:rFonts w:ascii="Arial" w:eastAsia="Arial" w:hAnsi="Arial" w:cs="Arial"/>
          <w:color w:val="000000"/>
          <w:sz w:val="24"/>
          <w:szCs w:val="24"/>
        </w:rPr>
        <w:t xml:space="preserve"> – Not Used</w:t>
      </w:r>
    </w:p>
    <w:p w14:paraId="0C44CF13" w14:textId="6F60FF3B" w:rsidR="00314106" w:rsidRPr="005A5F52" w:rsidRDefault="00E75BE5">
      <w:pPr>
        <w:numPr>
          <w:ilvl w:val="1"/>
          <w:numId w:val="11"/>
        </w:numPr>
        <w:pBdr>
          <w:top w:val="nil"/>
          <w:left w:val="nil"/>
          <w:bottom w:val="nil"/>
          <w:right w:val="nil"/>
          <w:between w:val="nil"/>
        </w:pBdr>
        <w:spacing w:after="0" w:line="259" w:lineRule="auto"/>
        <w:rPr>
          <w:rFonts w:ascii="Arial" w:eastAsia="Arial" w:hAnsi="Arial" w:cs="Arial"/>
          <w:color w:val="000000"/>
          <w:sz w:val="24"/>
          <w:szCs w:val="24"/>
        </w:rPr>
      </w:pPr>
      <w:r w:rsidRPr="005A5F52">
        <w:rPr>
          <w:rFonts w:ascii="Arial" w:eastAsia="Arial" w:hAnsi="Arial" w:cs="Arial"/>
          <w:strike/>
          <w:color w:val="000000"/>
          <w:sz w:val="24"/>
          <w:szCs w:val="24"/>
        </w:rPr>
        <w:t>Order Schedule 22 (Lease Terms)</w:t>
      </w:r>
      <w:r w:rsidR="00747C89">
        <w:rPr>
          <w:rFonts w:ascii="Arial" w:eastAsia="Arial" w:hAnsi="Arial" w:cs="Arial"/>
          <w:color w:val="000000"/>
          <w:sz w:val="24"/>
          <w:szCs w:val="24"/>
        </w:rPr>
        <w:t xml:space="preserve"> – Not Used</w:t>
      </w:r>
    </w:p>
    <w:p w14:paraId="0C44CF14" w14:textId="77777777" w:rsidR="00314106" w:rsidRPr="005A5F52" w:rsidRDefault="00314106">
      <w:pPr>
        <w:spacing w:after="0" w:line="259" w:lineRule="auto"/>
        <w:rPr>
          <w:rFonts w:ascii="Arial" w:eastAsia="Arial" w:hAnsi="Arial" w:cs="Arial"/>
          <w:sz w:val="24"/>
          <w:szCs w:val="24"/>
        </w:rPr>
      </w:pPr>
    </w:p>
    <w:p w14:paraId="0C44CF15" w14:textId="77777777" w:rsidR="00314106" w:rsidRPr="005A5F52" w:rsidRDefault="00E75BE5">
      <w:pPr>
        <w:numPr>
          <w:ilvl w:val="0"/>
          <w:numId w:val="10"/>
        </w:numPr>
        <w:pBdr>
          <w:top w:val="nil"/>
          <w:left w:val="nil"/>
          <w:bottom w:val="nil"/>
          <w:right w:val="nil"/>
          <w:between w:val="nil"/>
        </w:pBdr>
        <w:spacing w:after="0" w:line="259" w:lineRule="auto"/>
        <w:rPr>
          <w:rFonts w:ascii="Arial" w:eastAsia="Arial" w:hAnsi="Arial" w:cs="Arial"/>
          <w:color w:val="000000"/>
          <w:sz w:val="24"/>
          <w:szCs w:val="24"/>
        </w:rPr>
      </w:pPr>
      <w:r w:rsidRPr="005A5F52">
        <w:rPr>
          <w:rFonts w:ascii="Arial" w:eastAsia="Arial" w:hAnsi="Arial" w:cs="Arial"/>
          <w:color w:val="000000"/>
          <w:sz w:val="24"/>
          <w:szCs w:val="24"/>
        </w:rPr>
        <w:t>CCS Core Terms (DPS version) v1.0.1</w:t>
      </w:r>
    </w:p>
    <w:p w14:paraId="0C44CF16" w14:textId="7D3D1424" w:rsidR="00314106" w:rsidRPr="005A5F52" w:rsidRDefault="00E75BE5">
      <w:pPr>
        <w:numPr>
          <w:ilvl w:val="0"/>
          <w:numId w:val="10"/>
        </w:numPr>
        <w:pBdr>
          <w:top w:val="nil"/>
          <w:left w:val="nil"/>
          <w:bottom w:val="nil"/>
          <w:right w:val="nil"/>
          <w:between w:val="nil"/>
        </w:pBdr>
        <w:spacing w:after="0" w:line="259" w:lineRule="auto"/>
        <w:rPr>
          <w:rFonts w:ascii="Arial" w:eastAsia="Arial" w:hAnsi="Arial" w:cs="Arial"/>
          <w:color w:val="000000"/>
          <w:sz w:val="24"/>
          <w:szCs w:val="24"/>
        </w:rPr>
      </w:pPr>
      <w:r w:rsidRPr="005A5F52">
        <w:rPr>
          <w:rFonts w:ascii="Arial" w:eastAsia="Arial" w:hAnsi="Arial" w:cs="Arial"/>
          <w:color w:val="000000"/>
          <w:sz w:val="24"/>
          <w:szCs w:val="24"/>
        </w:rPr>
        <w:t xml:space="preserve">Joint Schedule 5 (Corporate Social Responsibility) </w:t>
      </w:r>
      <w:r w:rsidR="00052531" w:rsidRPr="005A5F52">
        <w:rPr>
          <w:rFonts w:ascii="Arial" w:eastAsia="Arial" w:hAnsi="Arial" w:cs="Arial"/>
          <w:color w:val="000000"/>
          <w:sz w:val="24"/>
          <w:szCs w:val="24"/>
        </w:rPr>
        <w:t>RM6173</w:t>
      </w:r>
    </w:p>
    <w:p w14:paraId="0C44CF17" w14:textId="0324106D" w:rsidR="00314106" w:rsidRPr="005A5F52" w:rsidRDefault="00E75BE5">
      <w:pPr>
        <w:numPr>
          <w:ilvl w:val="0"/>
          <w:numId w:val="10"/>
        </w:numPr>
        <w:pBdr>
          <w:top w:val="nil"/>
          <w:left w:val="nil"/>
          <w:bottom w:val="nil"/>
          <w:right w:val="nil"/>
          <w:between w:val="nil"/>
        </w:pBdr>
        <w:spacing w:after="0" w:line="259" w:lineRule="auto"/>
        <w:rPr>
          <w:rFonts w:ascii="Arial" w:eastAsia="Arial" w:hAnsi="Arial" w:cs="Arial"/>
          <w:color w:val="000000"/>
          <w:sz w:val="24"/>
          <w:szCs w:val="24"/>
        </w:rPr>
      </w:pPr>
      <w:r w:rsidRPr="005A5F52">
        <w:rPr>
          <w:rFonts w:ascii="Arial" w:eastAsia="Arial" w:hAnsi="Arial" w:cs="Arial"/>
          <w:color w:val="000000"/>
          <w:sz w:val="24"/>
          <w:szCs w:val="24"/>
        </w:rPr>
        <w:t xml:space="preserve">Order Schedule 4 (Order Tender) as long as any parts of the Order Tender that offer a better commercial position for the Buyer (as decided by the Buyer) take precedence over the documents above. </w:t>
      </w:r>
    </w:p>
    <w:p w14:paraId="0C44CF18" w14:textId="77777777" w:rsidR="00314106" w:rsidRDefault="00314106">
      <w:pPr>
        <w:pBdr>
          <w:top w:val="nil"/>
          <w:left w:val="nil"/>
          <w:bottom w:val="nil"/>
          <w:right w:val="nil"/>
          <w:between w:val="nil"/>
        </w:pBdr>
        <w:spacing w:after="0" w:line="259" w:lineRule="auto"/>
        <w:ind w:left="720" w:hanging="720"/>
        <w:rPr>
          <w:rFonts w:ascii="Arial" w:eastAsia="Arial" w:hAnsi="Arial" w:cs="Arial"/>
          <w:color w:val="000000"/>
          <w:sz w:val="24"/>
          <w:szCs w:val="24"/>
          <w:highlight w:val="yellow"/>
        </w:rPr>
      </w:pPr>
    </w:p>
    <w:p w14:paraId="0C44CF19" w14:textId="77777777" w:rsidR="00314106" w:rsidRDefault="00E75BE5" w:rsidP="00B8275C">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 xml:space="preserve">No other Supplier terms are part of the Order Contract. That includes any terms written on the back of, added to this Order Form, or presented at the time of delivery. </w:t>
      </w:r>
    </w:p>
    <w:p w14:paraId="0C44CF1A" w14:textId="77777777" w:rsidR="00314106" w:rsidRDefault="00314106" w:rsidP="00B8275C">
      <w:pPr>
        <w:tabs>
          <w:tab w:val="left" w:pos="2257"/>
        </w:tabs>
        <w:spacing w:after="0" w:line="259" w:lineRule="auto"/>
        <w:jc w:val="both"/>
        <w:rPr>
          <w:rFonts w:ascii="Arial" w:eastAsia="Arial" w:hAnsi="Arial" w:cs="Arial"/>
          <w:sz w:val="24"/>
          <w:szCs w:val="24"/>
        </w:rPr>
      </w:pPr>
    </w:p>
    <w:p w14:paraId="0C44CF1B" w14:textId="77777777" w:rsidR="00314106" w:rsidRDefault="00E75BE5" w:rsidP="00B8275C">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ORDER SPECIAL TERMS</w:t>
      </w:r>
    </w:p>
    <w:p w14:paraId="0C44CF1C" w14:textId="77777777" w:rsidR="00314106" w:rsidRDefault="00E75BE5" w:rsidP="00B8275C">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The following Special Terms are incorporated into this Order Contract:</w:t>
      </w:r>
    </w:p>
    <w:p w14:paraId="21AC26D8" w14:textId="77777777" w:rsidR="00C50CC8" w:rsidRDefault="00C50CC8" w:rsidP="00B8275C">
      <w:pPr>
        <w:tabs>
          <w:tab w:val="left" w:pos="2257"/>
        </w:tabs>
        <w:spacing w:after="0" w:line="259" w:lineRule="auto"/>
        <w:jc w:val="both"/>
        <w:rPr>
          <w:rFonts w:ascii="Arial" w:eastAsia="Arial" w:hAnsi="Arial" w:cs="Arial"/>
          <w:sz w:val="24"/>
          <w:szCs w:val="24"/>
          <w:highlight w:val="yellow"/>
        </w:rPr>
      </w:pPr>
    </w:p>
    <w:p w14:paraId="77B17522" w14:textId="7A3BED67" w:rsidR="00102B93" w:rsidRDefault="00E75BE5" w:rsidP="00B8275C">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Special Term 1</w:t>
      </w:r>
      <w:r w:rsidR="00DF5DC3">
        <w:rPr>
          <w:rFonts w:ascii="Arial" w:eastAsia="Arial" w:hAnsi="Arial" w:cs="Arial"/>
          <w:sz w:val="24"/>
          <w:szCs w:val="24"/>
        </w:rPr>
        <w:t xml:space="preserve"> – </w:t>
      </w:r>
      <w:r w:rsidR="00102B93">
        <w:rPr>
          <w:rFonts w:ascii="Arial" w:eastAsia="Arial" w:hAnsi="Arial" w:cs="Arial"/>
          <w:sz w:val="24"/>
          <w:szCs w:val="24"/>
        </w:rPr>
        <w:t>Non-exclusivity</w:t>
      </w:r>
    </w:p>
    <w:p w14:paraId="206F25C4" w14:textId="23BCC262" w:rsidR="00102B93" w:rsidRDefault="00102B93" w:rsidP="00B8275C">
      <w:pPr>
        <w:tabs>
          <w:tab w:val="left" w:pos="2257"/>
        </w:tabs>
        <w:spacing w:after="0" w:line="259" w:lineRule="auto"/>
        <w:jc w:val="both"/>
        <w:rPr>
          <w:rFonts w:ascii="Arial" w:eastAsia="Arial" w:hAnsi="Arial" w:cs="Arial"/>
          <w:sz w:val="24"/>
          <w:szCs w:val="24"/>
        </w:rPr>
      </w:pPr>
      <w:r w:rsidRPr="17AB129F">
        <w:rPr>
          <w:rFonts w:ascii="Arial" w:eastAsia="Arial" w:hAnsi="Arial" w:cs="Arial"/>
          <w:sz w:val="24"/>
          <w:szCs w:val="24"/>
        </w:rPr>
        <w:t xml:space="preserve">The Buyer hereby appoints the Supplier as its non-exclusive provider of RPA </w:t>
      </w:r>
      <w:r w:rsidR="26D20B73" w:rsidRPr="17AB129F">
        <w:rPr>
          <w:rFonts w:ascii="Arial" w:eastAsia="Arial" w:hAnsi="Arial" w:cs="Arial"/>
          <w:sz w:val="24"/>
          <w:szCs w:val="24"/>
        </w:rPr>
        <w:t>services</w:t>
      </w:r>
      <w:r w:rsidRPr="17AB129F">
        <w:rPr>
          <w:rFonts w:ascii="Arial" w:eastAsia="Arial" w:hAnsi="Arial" w:cs="Arial"/>
          <w:sz w:val="24"/>
          <w:szCs w:val="24"/>
        </w:rPr>
        <w:t xml:space="preserve"> </w:t>
      </w:r>
      <w:r w:rsidR="799A14AF" w:rsidRPr="17AB129F">
        <w:rPr>
          <w:rFonts w:ascii="Arial" w:eastAsia="Arial" w:hAnsi="Arial" w:cs="Arial"/>
          <w:sz w:val="24"/>
          <w:szCs w:val="24"/>
        </w:rPr>
        <w:t xml:space="preserve">(or any other services) </w:t>
      </w:r>
      <w:r w:rsidRPr="17AB129F">
        <w:rPr>
          <w:rFonts w:ascii="Arial" w:eastAsia="Arial" w:hAnsi="Arial" w:cs="Arial"/>
          <w:sz w:val="24"/>
          <w:szCs w:val="24"/>
        </w:rPr>
        <w:t xml:space="preserve">during the Contract Period. </w:t>
      </w:r>
    </w:p>
    <w:p w14:paraId="58BBFB5D" w14:textId="77777777" w:rsidR="00102B93" w:rsidRDefault="00102B93" w:rsidP="00B8275C">
      <w:pPr>
        <w:tabs>
          <w:tab w:val="left" w:pos="2257"/>
        </w:tabs>
        <w:spacing w:after="0" w:line="259" w:lineRule="auto"/>
        <w:jc w:val="both"/>
        <w:rPr>
          <w:rFonts w:ascii="Arial" w:eastAsia="Arial" w:hAnsi="Arial" w:cs="Arial"/>
          <w:sz w:val="24"/>
          <w:szCs w:val="24"/>
        </w:rPr>
      </w:pPr>
    </w:p>
    <w:p w14:paraId="3CB822C6" w14:textId="65419B28" w:rsidR="009F230C" w:rsidRDefault="00102B93" w:rsidP="00B8275C">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 xml:space="preserve">Special Term 2 - </w:t>
      </w:r>
      <w:r w:rsidR="009F230C">
        <w:rPr>
          <w:rFonts w:ascii="Arial" w:eastAsia="Arial" w:hAnsi="Arial" w:cs="Arial"/>
          <w:sz w:val="24"/>
          <w:szCs w:val="24"/>
        </w:rPr>
        <w:t>Statement of Work definition</w:t>
      </w:r>
    </w:p>
    <w:p w14:paraId="6E079A12" w14:textId="109E86D9" w:rsidR="009F230C" w:rsidRDefault="009F230C" w:rsidP="00B8275C">
      <w:pPr>
        <w:tabs>
          <w:tab w:val="left" w:pos="2257"/>
        </w:tabs>
        <w:spacing w:after="0" w:line="259" w:lineRule="auto"/>
        <w:jc w:val="both"/>
        <w:rPr>
          <w:rFonts w:ascii="Arial" w:hAnsi="Arial" w:cs="Arial"/>
          <w:sz w:val="24"/>
          <w:szCs w:val="24"/>
        </w:rPr>
      </w:pPr>
      <w:r w:rsidRPr="17AB129F">
        <w:rPr>
          <w:rFonts w:ascii="Arial" w:eastAsia="Arial" w:hAnsi="Arial" w:cs="Arial"/>
          <w:sz w:val="24"/>
          <w:szCs w:val="24"/>
        </w:rPr>
        <w:t>The following definition of “Statement of Work” or “SOW” shall be added to Joint Schedule 1</w:t>
      </w:r>
      <w:r w:rsidR="0078408D" w:rsidRPr="17AB129F">
        <w:rPr>
          <w:rFonts w:ascii="Arial" w:eastAsia="Arial" w:hAnsi="Arial" w:cs="Arial"/>
          <w:sz w:val="24"/>
          <w:szCs w:val="24"/>
        </w:rPr>
        <w:t xml:space="preserve"> (Definitions)</w:t>
      </w:r>
      <w:r w:rsidRPr="17AB129F">
        <w:rPr>
          <w:rFonts w:ascii="Arial" w:eastAsia="Arial" w:hAnsi="Arial" w:cs="Arial"/>
          <w:sz w:val="24"/>
          <w:szCs w:val="24"/>
        </w:rPr>
        <w:t xml:space="preserve">: </w:t>
      </w:r>
      <w:r w:rsidRPr="17AB129F">
        <w:rPr>
          <w:rFonts w:ascii="Arial" w:hAnsi="Arial" w:cs="Arial"/>
          <w:sz w:val="24"/>
          <w:szCs w:val="24"/>
        </w:rPr>
        <w:t>means a document that defines specific activities, deliverables, costs and timelines to be provided by the Supplier</w:t>
      </w:r>
      <w:r w:rsidR="0048084A" w:rsidRPr="17AB129F">
        <w:rPr>
          <w:rFonts w:ascii="Arial" w:hAnsi="Arial" w:cs="Arial"/>
          <w:sz w:val="24"/>
          <w:szCs w:val="24"/>
        </w:rPr>
        <w:t xml:space="preserve"> in the format set out in Annex A to the Order Form</w:t>
      </w:r>
      <w:r w:rsidRPr="17AB129F">
        <w:rPr>
          <w:rFonts w:ascii="Arial" w:hAnsi="Arial" w:cs="Arial"/>
          <w:sz w:val="24"/>
          <w:szCs w:val="24"/>
        </w:rPr>
        <w:t>.</w:t>
      </w:r>
    </w:p>
    <w:p w14:paraId="52DD0520" w14:textId="041A77AB" w:rsidR="00102B93" w:rsidRDefault="00102B93" w:rsidP="00B8275C">
      <w:pPr>
        <w:tabs>
          <w:tab w:val="left" w:pos="2257"/>
        </w:tabs>
        <w:spacing w:after="0" w:line="259" w:lineRule="auto"/>
        <w:jc w:val="both"/>
        <w:rPr>
          <w:rFonts w:ascii="Arial" w:hAnsi="Arial" w:cs="Arial"/>
          <w:sz w:val="24"/>
          <w:szCs w:val="24"/>
        </w:rPr>
      </w:pPr>
    </w:p>
    <w:p w14:paraId="066D8E4D" w14:textId="141C6691" w:rsidR="00102B93" w:rsidRDefault="00102B93" w:rsidP="00B8275C">
      <w:pPr>
        <w:tabs>
          <w:tab w:val="left" w:pos="2257"/>
        </w:tabs>
        <w:spacing w:after="0" w:line="259" w:lineRule="auto"/>
        <w:jc w:val="both"/>
        <w:rPr>
          <w:rFonts w:ascii="Arial" w:hAnsi="Arial" w:cs="Arial"/>
          <w:sz w:val="24"/>
          <w:szCs w:val="24"/>
        </w:rPr>
      </w:pPr>
      <w:r>
        <w:rPr>
          <w:rFonts w:ascii="Arial" w:hAnsi="Arial" w:cs="Arial"/>
          <w:sz w:val="24"/>
          <w:szCs w:val="24"/>
        </w:rPr>
        <w:t xml:space="preserve">Special Term 3 – Statement of Work </w:t>
      </w:r>
    </w:p>
    <w:p w14:paraId="6CF5C4E8" w14:textId="2C132322" w:rsidR="00102B93" w:rsidRPr="005A5F52" w:rsidRDefault="00102B93" w:rsidP="00B8275C">
      <w:pPr>
        <w:spacing w:line="240" w:lineRule="auto"/>
        <w:jc w:val="both"/>
        <w:rPr>
          <w:rFonts w:ascii="Arial" w:eastAsia="Helvetica Neue" w:hAnsi="Arial" w:cs="Arial"/>
          <w:sz w:val="24"/>
          <w:szCs w:val="24"/>
        </w:rPr>
      </w:pPr>
      <w:r w:rsidRPr="005A5F52">
        <w:rPr>
          <w:rFonts w:ascii="Arial" w:eastAsia="Helvetica Neue" w:hAnsi="Arial" w:cs="Arial"/>
          <w:sz w:val="24"/>
          <w:szCs w:val="24"/>
        </w:rPr>
        <w:t xml:space="preserve">Services are to be called-off under this Contract by mutually agreed Statement of Works. For the avoidance of doubt, any terms of a given Statement of Work, as a document incorporated by this Order Form, shall be treated as part of this Order Form.  </w:t>
      </w:r>
    </w:p>
    <w:p w14:paraId="5DDD791E" w14:textId="7C16B590" w:rsidR="009F230C" w:rsidRDefault="009F230C" w:rsidP="00B8275C">
      <w:pPr>
        <w:tabs>
          <w:tab w:val="left" w:pos="2257"/>
        </w:tabs>
        <w:spacing w:after="0" w:line="259" w:lineRule="auto"/>
        <w:jc w:val="both"/>
        <w:rPr>
          <w:rFonts w:ascii="Arial" w:hAnsi="Arial" w:cs="Arial"/>
          <w:sz w:val="24"/>
          <w:szCs w:val="24"/>
        </w:rPr>
      </w:pPr>
      <w:r>
        <w:rPr>
          <w:rFonts w:ascii="Arial" w:hAnsi="Arial" w:cs="Arial"/>
          <w:sz w:val="24"/>
          <w:szCs w:val="24"/>
        </w:rPr>
        <w:t xml:space="preserve">Special Term </w:t>
      </w:r>
      <w:r w:rsidR="00102B93">
        <w:rPr>
          <w:rFonts w:ascii="Arial" w:hAnsi="Arial" w:cs="Arial"/>
          <w:sz w:val="24"/>
          <w:szCs w:val="24"/>
        </w:rPr>
        <w:t>4</w:t>
      </w:r>
      <w:r>
        <w:rPr>
          <w:rFonts w:ascii="Arial" w:hAnsi="Arial" w:cs="Arial"/>
          <w:sz w:val="24"/>
          <w:szCs w:val="24"/>
        </w:rPr>
        <w:t xml:space="preserve"> – Statement of Work</w:t>
      </w:r>
    </w:p>
    <w:p w14:paraId="7CB963A3" w14:textId="6C9FB9ED" w:rsidR="00102B93" w:rsidRDefault="00102B93" w:rsidP="00B8275C">
      <w:pPr>
        <w:tabs>
          <w:tab w:val="left" w:pos="2257"/>
        </w:tabs>
        <w:spacing w:after="0" w:line="259" w:lineRule="auto"/>
        <w:jc w:val="both"/>
        <w:rPr>
          <w:rFonts w:ascii="Arial" w:hAnsi="Arial" w:cs="Arial"/>
          <w:sz w:val="24"/>
          <w:szCs w:val="24"/>
        </w:rPr>
      </w:pPr>
      <w:r w:rsidRPr="17AB129F">
        <w:rPr>
          <w:rFonts w:ascii="Arial" w:hAnsi="Arial" w:cs="Arial"/>
          <w:sz w:val="24"/>
          <w:szCs w:val="24"/>
        </w:rPr>
        <w:t>All Statement of Works must be agreed and executed by the Parties to become effective</w:t>
      </w:r>
      <w:r w:rsidR="36C27191" w:rsidRPr="17AB129F">
        <w:rPr>
          <w:rFonts w:ascii="Arial" w:hAnsi="Arial" w:cs="Arial"/>
          <w:sz w:val="24"/>
          <w:szCs w:val="24"/>
        </w:rPr>
        <w:t>.</w:t>
      </w:r>
      <w:r w:rsidR="0048084A" w:rsidRPr="17AB129F">
        <w:rPr>
          <w:rFonts w:ascii="Arial" w:hAnsi="Arial" w:cs="Arial"/>
          <w:sz w:val="24"/>
          <w:szCs w:val="24"/>
        </w:rPr>
        <w:t xml:space="preserve"> </w:t>
      </w:r>
    </w:p>
    <w:p w14:paraId="1C60ECCF" w14:textId="77777777" w:rsidR="00102B93" w:rsidRDefault="00102B93" w:rsidP="00B8275C">
      <w:pPr>
        <w:tabs>
          <w:tab w:val="left" w:pos="2257"/>
        </w:tabs>
        <w:spacing w:after="0" w:line="259" w:lineRule="auto"/>
        <w:jc w:val="both"/>
        <w:rPr>
          <w:rFonts w:ascii="Arial" w:hAnsi="Arial" w:cs="Arial"/>
          <w:sz w:val="24"/>
          <w:szCs w:val="24"/>
        </w:rPr>
      </w:pPr>
    </w:p>
    <w:p w14:paraId="7EEFF454" w14:textId="52491B4A" w:rsidR="00102B93" w:rsidRDefault="00102B93" w:rsidP="00B8275C">
      <w:pPr>
        <w:tabs>
          <w:tab w:val="left" w:pos="2257"/>
        </w:tabs>
        <w:spacing w:after="0" w:line="259" w:lineRule="auto"/>
        <w:jc w:val="both"/>
        <w:rPr>
          <w:rFonts w:ascii="Arial" w:hAnsi="Arial" w:cs="Arial"/>
          <w:sz w:val="24"/>
          <w:szCs w:val="24"/>
        </w:rPr>
      </w:pPr>
      <w:r>
        <w:rPr>
          <w:rFonts w:ascii="Arial" w:hAnsi="Arial" w:cs="Arial"/>
          <w:sz w:val="24"/>
          <w:szCs w:val="24"/>
        </w:rPr>
        <w:t>Special Term 5 – Statement of Work</w:t>
      </w:r>
    </w:p>
    <w:p w14:paraId="25AC6566" w14:textId="35B47702" w:rsidR="009F230C" w:rsidRDefault="009F230C" w:rsidP="00B8275C">
      <w:pPr>
        <w:tabs>
          <w:tab w:val="left" w:pos="2257"/>
        </w:tabs>
        <w:spacing w:after="0" w:line="259" w:lineRule="auto"/>
        <w:jc w:val="both"/>
        <w:rPr>
          <w:rFonts w:ascii="Arial" w:hAnsi="Arial" w:cs="Arial"/>
          <w:sz w:val="24"/>
          <w:szCs w:val="24"/>
        </w:rPr>
      </w:pPr>
      <w:r>
        <w:rPr>
          <w:rFonts w:ascii="Arial" w:hAnsi="Arial" w:cs="Arial"/>
          <w:sz w:val="24"/>
          <w:szCs w:val="24"/>
        </w:rPr>
        <w:t>A Statement of Work can add to or vary the terms and conditions of this Contract where i</w:t>
      </w:r>
      <w:r w:rsidR="00102B93">
        <w:rPr>
          <w:rFonts w:ascii="Arial" w:hAnsi="Arial" w:cs="Arial"/>
          <w:sz w:val="24"/>
          <w:szCs w:val="24"/>
        </w:rPr>
        <w:t>t</w:t>
      </w:r>
      <w:r>
        <w:rPr>
          <w:rFonts w:ascii="Arial" w:hAnsi="Arial" w:cs="Arial"/>
          <w:sz w:val="24"/>
          <w:szCs w:val="24"/>
        </w:rPr>
        <w:t xml:space="preserve"> does so expressly. </w:t>
      </w:r>
    </w:p>
    <w:p w14:paraId="2E16A23F" w14:textId="77777777" w:rsidR="009F230C" w:rsidRDefault="009F230C" w:rsidP="00B8275C">
      <w:pPr>
        <w:tabs>
          <w:tab w:val="left" w:pos="2257"/>
        </w:tabs>
        <w:spacing w:after="0" w:line="259" w:lineRule="auto"/>
        <w:jc w:val="both"/>
      </w:pPr>
    </w:p>
    <w:p w14:paraId="3A7D2953" w14:textId="77777777" w:rsidR="005A5F52" w:rsidRDefault="0012543F" w:rsidP="00B8275C">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 xml:space="preserve">Special Term </w:t>
      </w:r>
      <w:r w:rsidR="00102B93">
        <w:rPr>
          <w:rFonts w:ascii="Arial" w:eastAsia="Arial" w:hAnsi="Arial" w:cs="Arial"/>
          <w:sz w:val="24"/>
          <w:szCs w:val="24"/>
        </w:rPr>
        <w:t>6</w:t>
      </w:r>
      <w:r>
        <w:rPr>
          <w:rFonts w:ascii="Arial" w:eastAsia="Arial" w:hAnsi="Arial" w:cs="Arial"/>
          <w:sz w:val="24"/>
          <w:szCs w:val="24"/>
        </w:rPr>
        <w:t xml:space="preserve"> - </w:t>
      </w:r>
      <w:r w:rsidR="00DF5DC3">
        <w:rPr>
          <w:rFonts w:ascii="Arial" w:eastAsia="Arial" w:hAnsi="Arial" w:cs="Arial"/>
          <w:sz w:val="24"/>
          <w:szCs w:val="24"/>
        </w:rPr>
        <w:t>ICT Policy</w:t>
      </w:r>
      <w:r w:rsidR="00812709">
        <w:rPr>
          <w:rFonts w:ascii="Arial" w:eastAsia="Arial" w:hAnsi="Arial" w:cs="Arial"/>
          <w:sz w:val="24"/>
          <w:szCs w:val="24"/>
        </w:rPr>
        <w:t xml:space="preserve"> definition</w:t>
      </w:r>
      <w:r w:rsidR="00E75BE5">
        <w:rPr>
          <w:rFonts w:ascii="Arial" w:eastAsia="Arial" w:hAnsi="Arial" w:cs="Arial"/>
          <w:sz w:val="24"/>
          <w:szCs w:val="24"/>
        </w:rPr>
        <w:tab/>
      </w:r>
      <w:r w:rsidR="00E75BE5">
        <w:rPr>
          <w:rFonts w:ascii="Arial" w:eastAsia="Arial" w:hAnsi="Arial" w:cs="Arial"/>
          <w:sz w:val="24"/>
          <w:szCs w:val="24"/>
        </w:rPr>
        <w:tab/>
      </w:r>
      <w:r w:rsidR="00E75BE5">
        <w:rPr>
          <w:rFonts w:ascii="Arial" w:eastAsia="Arial" w:hAnsi="Arial" w:cs="Arial"/>
          <w:sz w:val="24"/>
          <w:szCs w:val="24"/>
        </w:rPr>
        <w:tab/>
      </w:r>
      <w:r w:rsidR="00E75BE5">
        <w:rPr>
          <w:rFonts w:ascii="Arial" w:eastAsia="Arial" w:hAnsi="Arial" w:cs="Arial"/>
          <w:sz w:val="24"/>
          <w:szCs w:val="24"/>
        </w:rPr>
        <w:tab/>
      </w:r>
      <w:r w:rsidR="00E75BE5">
        <w:rPr>
          <w:rFonts w:ascii="Arial" w:eastAsia="Arial" w:hAnsi="Arial" w:cs="Arial"/>
          <w:sz w:val="24"/>
          <w:szCs w:val="24"/>
        </w:rPr>
        <w:tab/>
      </w:r>
      <w:r w:rsidR="00E75BE5">
        <w:rPr>
          <w:rFonts w:ascii="Arial" w:eastAsia="Arial" w:hAnsi="Arial" w:cs="Arial"/>
          <w:sz w:val="24"/>
          <w:szCs w:val="24"/>
        </w:rPr>
        <w:tab/>
      </w:r>
    </w:p>
    <w:p w14:paraId="0F594C8E" w14:textId="578E4602" w:rsidR="00C50CC8" w:rsidRDefault="00C50CC8" w:rsidP="00B8275C">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The definition of “ICT Policy” contained in Joint Schedule 1</w:t>
      </w:r>
      <w:r w:rsidR="0078408D">
        <w:rPr>
          <w:rFonts w:ascii="Arial" w:eastAsia="Arial" w:hAnsi="Arial" w:cs="Arial"/>
          <w:sz w:val="24"/>
          <w:szCs w:val="24"/>
        </w:rPr>
        <w:t xml:space="preserve"> (Definitions)</w:t>
      </w:r>
      <w:r>
        <w:rPr>
          <w:rFonts w:ascii="Arial" w:eastAsia="Arial" w:hAnsi="Arial" w:cs="Arial"/>
          <w:sz w:val="24"/>
          <w:szCs w:val="24"/>
        </w:rPr>
        <w:t xml:space="preserve"> shall be deleted in its entirety and replaced </w:t>
      </w:r>
      <w:r w:rsidR="00102B93">
        <w:rPr>
          <w:rFonts w:ascii="Arial" w:eastAsia="Arial" w:hAnsi="Arial" w:cs="Arial"/>
          <w:sz w:val="24"/>
          <w:szCs w:val="24"/>
        </w:rPr>
        <w:t>by</w:t>
      </w:r>
      <w:r>
        <w:rPr>
          <w:rFonts w:ascii="Arial" w:eastAsia="Arial" w:hAnsi="Arial" w:cs="Arial"/>
          <w:sz w:val="24"/>
          <w:szCs w:val="24"/>
        </w:rPr>
        <w:t xml:space="preserve"> the following definition: the Buyer’s policy</w:t>
      </w:r>
      <w:r w:rsidR="00DF5DC3">
        <w:rPr>
          <w:rFonts w:ascii="Arial" w:eastAsia="Arial" w:hAnsi="Arial" w:cs="Arial"/>
          <w:sz w:val="24"/>
          <w:szCs w:val="24"/>
        </w:rPr>
        <w:t xml:space="preserve"> </w:t>
      </w:r>
      <w:r w:rsidR="00064903">
        <w:rPr>
          <w:rFonts w:ascii="Arial" w:eastAsia="Arial" w:hAnsi="Arial" w:cs="Arial"/>
          <w:sz w:val="24"/>
          <w:szCs w:val="24"/>
        </w:rPr>
        <w:t xml:space="preserve">in respect </w:t>
      </w:r>
      <w:r>
        <w:rPr>
          <w:rFonts w:ascii="Arial" w:eastAsia="Arial" w:hAnsi="Arial" w:cs="Arial"/>
          <w:sz w:val="24"/>
          <w:szCs w:val="24"/>
        </w:rPr>
        <w:t xml:space="preserve">of information and communications technology, referred to in the Order Form, in force at the Order Start Date, </w:t>
      </w:r>
      <w:r w:rsidR="00064903">
        <w:rPr>
          <w:rFonts w:ascii="Arial" w:eastAsia="Arial" w:hAnsi="Arial" w:cs="Arial"/>
          <w:sz w:val="24"/>
          <w:szCs w:val="24"/>
        </w:rPr>
        <w:t xml:space="preserve">or </w:t>
      </w:r>
      <w:r w:rsidR="00BD0FC2">
        <w:rPr>
          <w:rFonts w:ascii="Arial" w:eastAsia="Arial" w:hAnsi="Arial" w:cs="Arial"/>
          <w:sz w:val="24"/>
          <w:szCs w:val="24"/>
        </w:rPr>
        <w:t xml:space="preserve">the policy in respect of information and communications technology of any NHS organisation referred to in a Statement of Works (a copy of which has been supplied to the Supplier), </w:t>
      </w:r>
      <w:r>
        <w:rPr>
          <w:rFonts w:ascii="Arial" w:eastAsia="Arial" w:hAnsi="Arial" w:cs="Arial"/>
          <w:sz w:val="24"/>
          <w:szCs w:val="24"/>
        </w:rPr>
        <w:t>as updated from time to time in accordance with the Variation Procedure.</w:t>
      </w:r>
    </w:p>
    <w:p w14:paraId="124BBF75" w14:textId="0192FD01" w:rsidR="00C50CC8" w:rsidRDefault="00C50CC8" w:rsidP="00B8275C">
      <w:pPr>
        <w:tabs>
          <w:tab w:val="left" w:pos="2257"/>
        </w:tabs>
        <w:spacing w:after="0" w:line="259" w:lineRule="auto"/>
        <w:jc w:val="both"/>
        <w:rPr>
          <w:rFonts w:ascii="Arial" w:eastAsia="Arial" w:hAnsi="Arial" w:cs="Arial"/>
          <w:sz w:val="24"/>
          <w:szCs w:val="24"/>
        </w:rPr>
      </w:pPr>
    </w:p>
    <w:p w14:paraId="3B724DB4" w14:textId="0B6A6A18" w:rsidR="00812709" w:rsidRDefault="00E75BE5" w:rsidP="00B8275C">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 xml:space="preserve">Special Term </w:t>
      </w:r>
      <w:r w:rsidR="00102B93">
        <w:rPr>
          <w:rFonts w:ascii="Arial" w:eastAsia="Arial" w:hAnsi="Arial" w:cs="Arial"/>
          <w:sz w:val="24"/>
          <w:szCs w:val="24"/>
        </w:rPr>
        <w:t>7</w:t>
      </w:r>
      <w:r w:rsidR="0044432F">
        <w:rPr>
          <w:rFonts w:ascii="Arial" w:eastAsia="Arial" w:hAnsi="Arial" w:cs="Arial"/>
          <w:sz w:val="24"/>
          <w:szCs w:val="24"/>
        </w:rPr>
        <w:t xml:space="preserve"> - </w:t>
      </w:r>
      <w:r w:rsidR="00DF5DC3">
        <w:rPr>
          <w:rFonts w:ascii="Arial" w:eastAsia="Arial" w:hAnsi="Arial" w:cs="Arial"/>
          <w:sz w:val="24"/>
          <w:szCs w:val="24"/>
        </w:rPr>
        <w:t>IPR</w:t>
      </w:r>
    </w:p>
    <w:p w14:paraId="1199B52F" w14:textId="19816387" w:rsidR="0044432F" w:rsidRDefault="005A5F52" w:rsidP="00B8275C">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 xml:space="preserve">Paragraph </w:t>
      </w:r>
      <w:r w:rsidR="0044432F">
        <w:rPr>
          <w:rFonts w:ascii="Arial" w:eastAsia="Arial" w:hAnsi="Arial" w:cs="Arial"/>
          <w:sz w:val="24"/>
          <w:szCs w:val="24"/>
        </w:rPr>
        <w:t>9.1.1 of Order Schedule 6</w:t>
      </w:r>
      <w:r w:rsidR="0078408D">
        <w:rPr>
          <w:rFonts w:ascii="Arial" w:eastAsia="Arial" w:hAnsi="Arial" w:cs="Arial"/>
          <w:sz w:val="24"/>
          <w:szCs w:val="24"/>
        </w:rPr>
        <w:t xml:space="preserve"> (ICT Services)</w:t>
      </w:r>
      <w:r w:rsidR="0044432F">
        <w:rPr>
          <w:rFonts w:ascii="Arial" w:eastAsia="Arial" w:hAnsi="Arial" w:cs="Arial"/>
          <w:sz w:val="24"/>
          <w:szCs w:val="24"/>
        </w:rPr>
        <w:t xml:space="preserve"> </w:t>
      </w:r>
      <w:r w:rsidR="007E7270">
        <w:rPr>
          <w:rFonts w:ascii="Arial" w:eastAsia="Arial" w:hAnsi="Arial" w:cs="Arial"/>
          <w:sz w:val="24"/>
          <w:szCs w:val="24"/>
        </w:rPr>
        <w:t>shall be amended to state as follows: “…..all rights and interests in the Specially Written Software and New IPR together with and including:</w:t>
      </w:r>
      <w:r w:rsidR="008F11C6">
        <w:rPr>
          <w:rFonts w:ascii="Arial" w:eastAsia="Arial" w:hAnsi="Arial" w:cs="Arial"/>
          <w:sz w:val="24"/>
          <w:szCs w:val="24"/>
        </w:rPr>
        <w:t>….</w:t>
      </w:r>
      <w:r w:rsidR="007E7270">
        <w:rPr>
          <w:rFonts w:ascii="Arial" w:eastAsia="Arial" w:hAnsi="Arial" w:cs="Arial"/>
          <w:sz w:val="24"/>
          <w:szCs w:val="24"/>
        </w:rPr>
        <w:t>”</w:t>
      </w:r>
    </w:p>
    <w:p w14:paraId="13F6CAB8" w14:textId="7DCBAF6F" w:rsidR="00F15561" w:rsidRDefault="00F15561" w:rsidP="00B8275C">
      <w:pPr>
        <w:tabs>
          <w:tab w:val="left" w:pos="2257"/>
        </w:tabs>
        <w:spacing w:after="0" w:line="259" w:lineRule="auto"/>
        <w:jc w:val="both"/>
        <w:rPr>
          <w:rFonts w:ascii="Arial" w:eastAsia="Arial" w:hAnsi="Arial" w:cs="Arial"/>
          <w:sz w:val="24"/>
          <w:szCs w:val="24"/>
        </w:rPr>
      </w:pPr>
    </w:p>
    <w:p w14:paraId="0A16372E" w14:textId="71D70F7D" w:rsidR="00F15561" w:rsidRDefault="00F15561" w:rsidP="00B8275C">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Special Term</w:t>
      </w:r>
      <w:r w:rsidR="005A5F52">
        <w:rPr>
          <w:rFonts w:ascii="Arial" w:eastAsia="Arial" w:hAnsi="Arial" w:cs="Arial"/>
          <w:sz w:val="24"/>
          <w:szCs w:val="24"/>
        </w:rPr>
        <w:t xml:space="preserve"> 8</w:t>
      </w:r>
      <w:r>
        <w:rPr>
          <w:rFonts w:ascii="Arial" w:eastAsia="Arial" w:hAnsi="Arial" w:cs="Arial"/>
          <w:sz w:val="24"/>
          <w:szCs w:val="24"/>
        </w:rPr>
        <w:t xml:space="preserve"> – IPR</w:t>
      </w:r>
    </w:p>
    <w:p w14:paraId="1DCDD5BB" w14:textId="77BA734B" w:rsidR="00F15561" w:rsidRDefault="005A5F52" w:rsidP="00B8275C">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 xml:space="preserve">Paragraph </w:t>
      </w:r>
      <w:r w:rsidR="00F15561">
        <w:rPr>
          <w:rFonts w:ascii="Arial" w:eastAsia="Arial" w:hAnsi="Arial" w:cs="Arial"/>
          <w:sz w:val="24"/>
          <w:szCs w:val="24"/>
        </w:rPr>
        <w:t>9.1.1.1 o</w:t>
      </w:r>
      <w:r>
        <w:rPr>
          <w:rFonts w:ascii="Arial" w:eastAsia="Arial" w:hAnsi="Arial" w:cs="Arial"/>
          <w:sz w:val="24"/>
          <w:szCs w:val="24"/>
        </w:rPr>
        <w:t>f</w:t>
      </w:r>
      <w:r w:rsidR="00F15561">
        <w:rPr>
          <w:rFonts w:ascii="Arial" w:eastAsia="Arial" w:hAnsi="Arial" w:cs="Arial"/>
          <w:sz w:val="24"/>
          <w:szCs w:val="24"/>
        </w:rPr>
        <w:t xml:space="preserve"> Order Schedule 6 </w:t>
      </w:r>
      <w:r w:rsidR="0078408D">
        <w:rPr>
          <w:rFonts w:ascii="Arial" w:eastAsia="Arial" w:hAnsi="Arial" w:cs="Arial"/>
          <w:sz w:val="24"/>
          <w:szCs w:val="24"/>
        </w:rPr>
        <w:t xml:space="preserve">(ICT Services) </w:t>
      </w:r>
      <w:r w:rsidR="00F15561">
        <w:rPr>
          <w:rFonts w:ascii="Arial" w:eastAsia="Arial" w:hAnsi="Arial" w:cs="Arial"/>
          <w:sz w:val="24"/>
          <w:szCs w:val="24"/>
        </w:rPr>
        <w:t xml:space="preserve">shall be amended to include: “New IPR”. </w:t>
      </w:r>
    </w:p>
    <w:p w14:paraId="46F45AE0" w14:textId="77777777" w:rsidR="0044432F" w:rsidRDefault="0044432F" w:rsidP="00B8275C">
      <w:pPr>
        <w:tabs>
          <w:tab w:val="left" w:pos="2257"/>
        </w:tabs>
        <w:spacing w:after="0" w:line="259" w:lineRule="auto"/>
        <w:jc w:val="both"/>
        <w:rPr>
          <w:rFonts w:ascii="Arial" w:eastAsia="Times New Roman" w:hAnsi="Arial" w:cs="Arial"/>
          <w:sz w:val="24"/>
          <w:szCs w:val="24"/>
        </w:rPr>
      </w:pPr>
    </w:p>
    <w:p w14:paraId="73C61E1A" w14:textId="04E8F79A" w:rsidR="0044432F" w:rsidRDefault="0044432F" w:rsidP="00B8275C">
      <w:pPr>
        <w:tabs>
          <w:tab w:val="left" w:pos="2257"/>
        </w:tabs>
        <w:spacing w:after="0" w:line="259" w:lineRule="auto"/>
        <w:jc w:val="both"/>
        <w:rPr>
          <w:rFonts w:ascii="Arial" w:eastAsia="Times New Roman" w:hAnsi="Arial" w:cs="Arial"/>
          <w:sz w:val="24"/>
          <w:szCs w:val="24"/>
        </w:rPr>
      </w:pPr>
      <w:r>
        <w:rPr>
          <w:rFonts w:ascii="Arial" w:eastAsia="Times New Roman" w:hAnsi="Arial" w:cs="Arial"/>
          <w:sz w:val="24"/>
          <w:szCs w:val="24"/>
        </w:rPr>
        <w:t xml:space="preserve">Special Term </w:t>
      </w:r>
      <w:r w:rsidR="005A5F52">
        <w:rPr>
          <w:rFonts w:ascii="Arial" w:eastAsia="Times New Roman" w:hAnsi="Arial" w:cs="Arial"/>
          <w:sz w:val="24"/>
          <w:szCs w:val="24"/>
        </w:rPr>
        <w:t>9</w:t>
      </w:r>
      <w:r>
        <w:rPr>
          <w:rFonts w:ascii="Arial" w:eastAsia="Times New Roman" w:hAnsi="Arial" w:cs="Arial"/>
          <w:sz w:val="24"/>
          <w:szCs w:val="24"/>
        </w:rPr>
        <w:t xml:space="preserve"> – IPR</w:t>
      </w:r>
    </w:p>
    <w:p w14:paraId="6912B716" w14:textId="311FE082" w:rsidR="00812709" w:rsidRDefault="00812709" w:rsidP="00B8275C">
      <w:pPr>
        <w:spacing w:after="0"/>
        <w:ind w:right="-46"/>
        <w:jc w:val="both"/>
        <w:rPr>
          <w:rFonts w:ascii="Arial" w:eastAsia="Arial" w:hAnsi="Arial" w:cs="Arial"/>
          <w:sz w:val="24"/>
          <w:szCs w:val="24"/>
        </w:rPr>
      </w:pPr>
      <w:r w:rsidRPr="00883DDE">
        <w:rPr>
          <w:rFonts w:ascii="Arial" w:eastAsia="Times New Roman" w:hAnsi="Arial" w:cs="Arial"/>
          <w:sz w:val="24"/>
          <w:szCs w:val="24"/>
        </w:rPr>
        <w:t xml:space="preserve">Nothing in this Contract grants the Supplier any rights in the Buyers Software and/or the Buyers System, save for those granted to the Supplier under </w:t>
      </w:r>
      <w:r w:rsidR="00B8275C">
        <w:rPr>
          <w:rFonts w:ascii="Arial" w:eastAsia="Times New Roman" w:hAnsi="Arial" w:cs="Arial"/>
          <w:sz w:val="24"/>
          <w:szCs w:val="24"/>
        </w:rPr>
        <w:t>Paragraph</w:t>
      </w:r>
      <w:r w:rsidRPr="00883DDE">
        <w:rPr>
          <w:rFonts w:ascii="Arial" w:eastAsia="Times New Roman" w:hAnsi="Arial" w:cs="Arial"/>
          <w:sz w:val="24"/>
          <w:szCs w:val="24"/>
        </w:rPr>
        <w:t xml:space="preserve"> 9.5 </w:t>
      </w:r>
      <w:r w:rsidRPr="00812709">
        <w:rPr>
          <w:rFonts w:ascii="Arial" w:eastAsia="Arial" w:hAnsi="Arial" w:cs="Arial"/>
          <w:sz w:val="24"/>
          <w:szCs w:val="24"/>
        </w:rPr>
        <w:t>of Order Schedule 6</w:t>
      </w:r>
      <w:r w:rsidR="0078408D">
        <w:rPr>
          <w:rFonts w:ascii="Arial" w:eastAsia="Arial" w:hAnsi="Arial" w:cs="Arial"/>
          <w:sz w:val="24"/>
          <w:szCs w:val="24"/>
        </w:rPr>
        <w:t xml:space="preserve"> (ICT Services)</w:t>
      </w:r>
      <w:r w:rsidRPr="00812709">
        <w:rPr>
          <w:rFonts w:ascii="Arial" w:eastAsia="Arial" w:hAnsi="Arial" w:cs="Arial"/>
          <w:sz w:val="24"/>
          <w:szCs w:val="24"/>
        </w:rPr>
        <w:t>.</w:t>
      </w:r>
      <w:r w:rsidR="00E75BE5">
        <w:rPr>
          <w:rFonts w:ascii="Arial" w:eastAsia="Arial" w:hAnsi="Arial" w:cs="Arial"/>
          <w:sz w:val="24"/>
          <w:szCs w:val="24"/>
        </w:rPr>
        <w:tab/>
      </w:r>
      <w:r w:rsidR="00E75BE5">
        <w:rPr>
          <w:rFonts w:ascii="Arial" w:eastAsia="Arial" w:hAnsi="Arial" w:cs="Arial"/>
          <w:sz w:val="24"/>
          <w:szCs w:val="24"/>
        </w:rPr>
        <w:tab/>
      </w:r>
      <w:r w:rsidR="00E75BE5">
        <w:rPr>
          <w:rFonts w:ascii="Arial" w:eastAsia="Arial" w:hAnsi="Arial" w:cs="Arial"/>
          <w:sz w:val="24"/>
          <w:szCs w:val="24"/>
        </w:rPr>
        <w:tab/>
      </w:r>
      <w:r w:rsidR="00E75BE5">
        <w:rPr>
          <w:rFonts w:ascii="Arial" w:eastAsia="Arial" w:hAnsi="Arial" w:cs="Arial"/>
          <w:sz w:val="24"/>
          <w:szCs w:val="24"/>
        </w:rPr>
        <w:tab/>
      </w:r>
      <w:r w:rsidR="00E75BE5">
        <w:rPr>
          <w:rFonts w:ascii="Arial" w:eastAsia="Arial" w:hAnsi="Arial" w:cs="Arial"/>
          <w:sz w:val="24"/>
          <w:szCs w:val="24"/>
        </w:rPr>
        <w:tab/>
      </w:r>
      <w:r w:rsidR="00E75BE5">
        <w:rPr>
          <w:rFonts w:ascii="Arial" w:eastAsia="Arial" w:hAnsi="Arial" w:cs="Arial"/>
          <w:sz w:val="24"/>
          <w:szCs w:val="24"/>
        </w:rPr>
        <w:tab/>
      </w:r>
      <w:r w:rsidR="00E75BE5">
        <w:rPr>
          <w:rFonts w:ascii="Arial" w:eastAsia="Arial" w:hAnsi="Arial" w:cs="Arial"/>
          <w:sz w:val="24"/>
          <w:szCs w:val="24"/>
        </w:rPr>
        <w:tab/>
      </w:r>
      <w:r w:rsidR="00E75BE5">
        <w:rPr>
          <w:rFonts w:ascii="Arial" w:eastAsia="Arial" w:hAnsi="Arial" w:cs="Arial"/>
          <w:sz w:val="24"/>
          <w:szCs w:val="24"/>
        </w:rPr>
        <w:tab/>
      </w:r>
    </w:p>
    <w:p w14:paraId="76680700" w14:textId="77777777" w:rsidR="00883DDE" w:rsidRDefault="00883DDE" w:rsidP="00B8275C">
      <w:pPr>
        <w:spacing w:after="0"/>
        <w:ind w:right="936"/>
        <w:jc w:val="both"/>
        <w:rPr>
          <w:rFonts w:ascii="Arial" w:eastAsia="Arial" w:hAnsi="Arial" w:cs="Arial"/>
          <w:sz w:val="24"/>
          <w:szCs w:val="24"/>
        </w:rPr>
      </w:pPr>
    </w:p>
    <w:p w14:paraId="0C44CF20" w14:textId="521DB60B" w:rsidR="00314106" w:rsidRDefault="00E75BE5" w:rsidP="00B8275C">
      <w:pPr>
        <w:spacing w:after="0"/>
        <w:ind w:right="936"/>
        <w:jc w:val="both"/>
        <w:rPr>
          <w:rFonts w:ascii="Arial" w:eastAsia="Arial" w:hAnsi="Arial" w:cs="Arial"/>
          <w:sz w:val="24"/>
          <w:szCs w:val="24"/>
        </w:rPr>
      </w:pPr>
      <w:r>
        <w:rPr>
          <w:rFonts w:ascii="Arial" w:eastAsia="Arial" w:hAnsi="Arial" w:cs="Arial"/>
          <w:sz w:val="24"/>
          <w:szCs w:val="24"/>
        </w:rPr>
        <w:t xml:space="preserve">Special Term </w:t>
      </w:r>
      <w:r w:rsidR="00883DDE">
        <w:rPr>
          <w:rFonts w:ascii="Arial" w:eastAsia="Arial" w:hAnsi="Arial" w:cs="Arial"/>
          <w:sz w:val="24"/>
          <w:szCs w:val="24"/>
        </w:rPr>
        <w:t>10</w:t>
      </w:r>
      <w:r w:rsidR="00812709">
        <w:rPr>
          <w:rFonts w:ascii="Arial" w:eastAsia="Arial" w:hAnsi="Arial" w:cs="Arial"/>
          <w:sz w:val="24"/>
          <w:szCs w:val="24"/>
        </w:rPr>
        <w:t xml:space="preserve"> - IPR</w:t>
      </w:r>
    </w:p>
    <w:p w14:paraId="27A2C199" w14:textId="3672AC48" w:rsidR="00812709" w:rsidRDefault="00812709" w:rsidP="00B8275C">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For the avoidance of doubt, where the Supplier is instructed under this Contract to work on a system commissioned by another</w:t>
      </w:r>
      <w:r w:rsidR="00102B93">
        <w:rPr>
          <w:rFonts w:ascii="Arial" w:eastAsia="Arial" w:hAnsi="Arial" w:cs="Arial"/>
          <w:sz w:val="24"/>
          <w:szCs w:val="24"/>
        </w:rPr>
        <w:t xml:space="preserve"> NHS organisation</w:t>
      </w:r>
      <w:r>
        <w:rPr>
          <w:rFonts w:ascii="Arial" w:eastAsia="Arial" w:hAnsi="Arial" w:cs="Arial"/>
          <w:sz w:val="24"/>
          <w:szCs w:val="24"/>
        </w:rPr>
        <w:t>, no rights in the system will be granted to the Supplier save for the provision of a</w:t>
      </w:r>
      <w:r w:rsidR="00C57070">
        <w:rPr>
          <w:rFonts w:ascii="Arial" w:eastAsia="Arial" w:hAnsi="Arial" w:cs="Arial"/>
          <w:sz w:val="24"/>
          <w:szCs w:val="24"/>
        </w:rPr>
        <w:t xml:space="preserve"> </w:t>
      </w:r>
      <w:r w:rsidR="00C57070">
        <w:rPr>
          <w:rFonts w:ascii="Arial" w:eastAsia="Arial" w:hAnsi="Arial" w:cs="Arial"/>
          <w:color w:val="000000"/>
          <w:sz w:val="24"/>
          <w:szCs w:val="24"/>
        </w:rPr>
        <w:t>royalty-free, non-exclusive, non-transferable licence</w:t>
      </w:r>
      <w:r>
        <w:rPr>
          <w:rFonts w:ascii="Arial" w:eastAsia="Arial" w:hAnsi="Arial" w:cs="Arial"/>
          <w:sz w:val="24"/>
          <w:szCs w:val="24"/>
        </w:rPr>
        <w:t xml:space="preserve"> </w:t>
      </w:r>
      <w:r w:rsidR="00C57070">
        <w:rPr>
          <w:rFonts w:ascii="Arial" w:eastAsia="Arial" w:hAnsi="Arial" w:cs="Arial"/>
          <w:sz w:val="24"/>
          <w:szCs w:val="24"/>
        </w:rPr>
        <w:t>during the Contract Period</w:t>
      </w:r>
      <w:r w:rsidR="00883DDE">
        <w:rPr>
          <w:rFonts w:ascii="Arial" w:eastAsia="Arial" w:hAnsi="Arial" w:cs="Arial"/>
          <w:sz w:val="24"/>
          <w:szCs w:val="24"/>
        </w:rPr>
        <w:t>,</w:t>
      </w:r>
      <w:r w:rsidR="00C57070">
        <w:rPr>
          <w:rFonts w:ascii="Arial" w:eastAsia="Arial" w:hAnsi="Arial" w:cs="Arial"/>
          <w:sz w:val="24"/>
          <w:szCs w:val="24"/>
        </w:rPr>
        <w:t xml:space="preserve"> </w:t>
      </w:r>
      <w:r>
        <w:rPr>
          <w:rFonts w:ascii="Arial" w:eastAsia="Arial" w:hAnsi="Arial" w:cs="Arial"/>
          <w:sz w:val="24"/>
          <w:szCs w:val="24"/>
        </w:rPr>
        <w:t xml:space="preserve">solely to the extent necessary for providing the Deliverables in accordance with this Contract. </w:t>
      </w:r>
    </w:p>
    <w:p w14:paraId="3CACC0D4" w14:textId="4A6E569D" w:rsidR="003F1D1C" w:rsidRDefault="003F1D1C" w:rsidP="00812709">
      <w:pPr>
        <w:tabs>
          <w:tab w:val="left" w:pos="2257"/>
        </w:tabs>
        <w:spacing w:after="0" w:line="259" w:lineRule="auto"/>
        <w:rPr>
          <w:rFonts w:ascii="Arial" w:eastAsia="Arial" w:hAnsi="Arial" w:cs="Arial"/>
          <w:sz w:val="24"/>
          <w:szCs w:val="24"/>
        </w:rPr>
      </w:pPr>
    </w:p>
    <w:p w14:paraId="6CA835D9" w14:textId="3AA20636" w:rsidR="003F1D1C" w:rsidRDefault="003F1D1C" w:rsidP="00B8275C">
      <w:pPr>
        <w:spacing w:after="0"/>
        <w:ind w:right="-46"/>
        <w:jc w:val="both"/>
        <w:rPr>
          <w:rFonts w:ascii="Arial" w:eastAsia="Times New Roman" w:hAnsi="Arial" w:cs="Arial"/>
          <w:sz w:val="24"/>
          <w:szCs w:val="24"/>
        </w:rPr>
      </w:pPr>
      <w:r>
        <w:rPr>
          <w:rFonts w:ascii="Arial" w:eastAsia="Times New Roman" w:hAnsi="Arial" w:cs="Arial"/>
          <w:sz w:val="24"/>
          <w:szCs w:val="24"/>
        </w:rPr>
        <w:t xml:space="preserve">Special Term </w:t>
      </w:r>
      <w:r w:rsidR="00102B93">
        <w:rPr>
          <w:rFonts w:ascii="Arial" w:eastAsia="Times New Roman" w:hAnsi="Arial" w:cs="Arial"/>
          <w:sz w:val="24"/>
          <w:szCs w:val="24"/>
        </w:rPr>
        <w:t>1</w:t>
      </w:r>
      <w:r w:rsidR="00B8275C">
        <w:rPr>
          <w:rFonts w:ascii="Arial" w:eastAsia="Times New Roman" w:hAnsi="Arial" w:cs="Arial"/>
          <w:sz w:val="24"/>
          <w:szCs w:val="24"/>
        </w:rPr>
        <w:t>1</w:t>
      </w:r>
      <w:r>
        <w:rPr>
          <w:rFonts w:ascii="Arial" w:eastAsia="Times New Roman" w:hAnsi="Arial" w:cs="Arial"/>
          <w:sz w:val="24"/>
          <w:szCs w:val="24"/>
        </w:rPr>
        <w:t xml:space="preserve"> – IPR</w:t>
      </w:r>
    </w:p>
    <w:p w14:paraId="05FD9776" w14:textId="7C48323A" w:rsidR="003F1D1C" w:rsidRDefault="00EA57CB" w:rsidP="00B8275C">
      <w:pPr>
        <w:spacing w:after="0"/>
        <w:ind w:right="-46"/>
        <w:jc w:val="both"/>
        <w:rPr>
          <w:rFonts w:ascii="Arial" w:eastAsia="Arial" w:hAnsi="Arial" w:cs="Arial"/>
          <w:sz w:val="24"/>
          <w:szCs w:val="24"/>
        </w:rPr>
      </w:pPr>
      <w:r>
        <w:rPr>
          <w:rFonts w:ascii="Arial" w:eastAsia="Times New Roman" w:hAnsi="Arial" w:cs="Arial"/>
          <w:sz w:val="24"/>
          <w:szCs w:val="24"/>
        </w:rPr>
        <w:t xml:space="preserve">The </w:t>
      </w:r>
      <w:r w:rsidR="003F1D1C">
        <w:rPr>
          <w:rFonts w:ascii="Arial" w:eastAsia="Times New Roman" w:hAnsi="Arial" w:cs="Arial"/>
          <w:sz w:val="24"/>
          <w:szCs w:val="24"/>
        </w:rPr>
        <w:t>IPR in any RPA processes created by the Supplier using</w:t>
      </w:r>
      <w:r>
        <w:rPr>
          <w:rFonts w:ascii="Arial" w:eastAsia="Times New Roman" w:hAnsi="Arial" w:cs="Arial"/>
          <w:sz w:val="24"/>
          <w:szCs w:val="24"/>
        </w:rPr>
        <w:t xml:space="preserve"> a tool licensed by the</w:t>
      </w:r>
      <w:r w:rsidR="003F1D1C">
        <w:rPr>
          <w:rFonts w:ascii="Arial" w:eastAsia="Times New Roman" w:hAnsi="Arial" w:cs="Arial"/>
          <w:sz w:val="24"/>
          <w:szCs w:val="24"/>
        </w:rPr>
        <w:t xml:space="preserve"> Buyer or</w:t>
      </w:r>
      <w:r w:rsidR="009F230C">
        <w:rPr>
          <w:rFonts w:ascii="Arial" w:eastAsia="Times New Roman" w:hAnsi="Arial" w:cs="Arial"/>
          <w:sz w:val="24"/>
          <w:szCs w:val="24"/>
        </w:rPr>
        <w:t xml:space="preserve"> created</w:t>
      </w:r>
      <w:r w:rsidR="003F1D1C">
        <w:rPr>
          <w:rFonts w:ascii="Arial" w:eastAsia="Times New Roman" w:hAnsi="Arial" w:cs="Arial"/>
          <w:sz w:val="24"/>
          <w:szCs w:val="24"/>
        </w:rPr>
        <w:t xml:space="preserve"> as a result of configuring or </w:t>
      </w:r>
      <w:r>
        <w:rPr>
          <w:rFonts w:ascii="Arial" w:eastAsia="Times New Roman" w:hAnsi="Arial" w:cs="Arial"/>
          <w:sz w:val="24"/>
          <w:szCs w:val="24"/>
        </w:rPr>
        <w:t>modifying (howsoever described) a tool licensed by the Buyer will be assigned by the Supplier to the Buyer with full title guarantee</w:t>
      </w:r>
      <w:r w:rsidR="009F230C">
        <w:rPr>
          <w:rFonts w:ascii="Arial" w:eastAsia="Times New Roman" w:hAnsi="Arial" w:cs="Arial"/>
          <w:sz w:val="24"/>
          <w:szCs w:val="24"/>
        </w:rPr>
        <w:t>, subject to the terms of any EULA entered into by the Buyer.</w:t>
      </w:r>
    </w:p>
    <w:p w14:paraId="510DED78" w14:textId="1E5BFE9F" w:rsidR="00812709" w:rsidRDefault="00812709" w:rsidP="00B8275C">
      <w:pPr>
        <w:tabs>
          <w:tab w:val="left" w:pos="2257"/>
        </w:tabs>
        <w:spacing w:after="0" w:line="259" w:lineRule="auto"/>
        <w:jc w:val="both"/>
        <w:rPr>
          <w:rFonts w:ascii="Arial" w:eastAsia="Arial" w:hAnsi="Arial" w:cs="Arial"/>
          <w:sz w:val="24"/>
          <w:szCs w:val="24"/>
        </w:rPr>
      </w:pPr>
    </w:p>
    <w:p w14:paraId="15202A27" w14:textId="74D508D3" w:rsidR="008F11C6" w:rsidRDefault="00812709" w:rsidP="00B8275C">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 xml:space="preserve">Special Term </w:t>
      </w:r>
      <w:r w:rsidR="00102B93">
        <w:rPr>
          <w:rFonts w:ascii="Arial" w:eastAsia="Arial" w:hAnsi="Arial" w:cs="Arial"/>
          <w:sz w:val="24"/>
          <w:szCs w:val="24"/>
        </w:rPr>
        <w:t>1</w:t>
      </w:r>
      <w:r w:rsidR="00B8275C">
        <w:rPr>
          <w:rFonts w:ascii="Arial" w:eastAsia="Arial" w:hAnsi="Arial" w:cs="Arial"/>
          <w:sz w:val="24"/>
          <w:szCs w:val="24"/>
        </w:rPr>
        <w:t>2</w:t>
      </w:r>
      <w:r>
        <w:rPr>
          <w:rFonts w:ascii="Arial" w:eastAsia="Arial" w:hAnsi="Arial" w:cs="Arial"/>
          <w:sz w:val="24"/>
          <w:szCs w:val="24"/>
        </w:rPr>
        <w:t xml:space="preserve"> – Thoughtonomy EULA</w:t>
      </w:r>
    </w:p>
    <w:p w14:paraId="5F7045F6" w14:textId="041F949E" w:rsidR="008F11C6" w:rsidRDefault="68227557" w:rsidP="00B8275C">
      <w:pPr>
        <w:tabs>
          <w:tab w:val="left" w:pos="2257"/>
        </w:tabs>
        <w:spacing w:after="0" w:line="259" w:lineRule="auto"/>
        <w:jc w:val="both"/>
        <w:rPr>
          <w:rFonts w:ascii="Arial" w:eastAsia="Arial" w:hAnsi="Arial" w:cs="Arial"/>
          <w:sz w:val="24"/>
          <w:szCs w:val="24"/>
        </w:rPr>
      </w:pPr>
      <w:r w:rsidRPr="17AB129F">
        <w:rPr>
          <w:rFonts w:ascii="Arial" w:eastAsia="Times New Roman" w:hAnsi="Arial" w:cs="Arial"/>
          <w:sz w:val="24"/>
          <w:szCs w:val="24"/>
        </w:rPr>
        <w:t>A</w:t>
      </w:r>
      <w:r w:rsidR="00C57070" w:rsidRPr="17AB129F">
        <w:rPr>
          <w:rFonts w:ascii="Arial" w:eastAsia="Times New Roman" w:hAnsi="Arial" w:cs="Arial"/>
          <w:sz w:val="24"/>
          <w:szCs w:val="24"/>
        </w:rPr>
        <w:t>t the Buyer’s request,</w:t>
      </w:r>
      <w:r w:rsidR="00F72B7C" w:rsidRPr="17AB129F">
        <w:rPr>
          <w:rFonts w:ascii="Arial" w:eastAsia="Times New Roman" w:hAnsi="Arial" w:cs="Arial"/>
          <w:sz w:val="24"/>
          <w:szCs w:val="24"/>
        </w:rPr>
        <w:t xml:space="preserve"> t</w:t>
      </w:r>
      <w:r w:rsidR="00812709" w:rsidRPr="17AB129F">
        <w:rPr>
          <w:rFonts w:ascii="Arial" w:eastAsia="Times New Roman" w:hAnsi="Arial" w:cs="Arial"/>
          <w:sz w:val="24"/>
          <w:szCs w:val="24"/>
        </w:rPr>
        <w:t xml:space="preserve">he Supplier shall enter into a EULA with Thoughtonomy </w:t>
      </w:r>
      <w:r w:rsidR="72A715F8" w:rsidRPr="17AB129F">
        <w:rPr>
          <w:rFonts w:ascii="Arial" w:eastAsia="Times New Roman" w:hAnsi="Arial" w:cs="Arial"/>
          <w:sz w:val="24"/>
          <w:szCs w:val="24"/>
        </w:rPr>
        <w:t xml:space="preserve">without delay </w:t>
      </w:r>
      <w:r w:rsidR="00812709" w:rsidRPr="17AB129F">
        <w:rPr>
          <w:rFonts w:ascii="Arial" w:eastAsia="Times New Roman" w:hAnsi="Arial" w:cs="Arial"/>
          <w:sz w:val="24"/>
          <w:szCs w:val="24"/>
        </w:rPr>
        <w:t>in respect of use by the Supplier of Thoughtonomy Software for the purpose of providing the Deliverables in accordance with this Contract</w:t>
      </w:r>
      <w:r w:rsidR="00C57070" w:rsidRPr="17AB129F">
        <w:rPr>
          <w:rFonts w:ascii="Arial" w:eastAsia="Times New Roman" w:hAnsi="Arial" w:cs="Arial"/>
          <w:sz w:val="24"/>
          <w:szCs w:val="24"/>
        </w:rPr>
        <w:t xml:space="preserve"> in a form reasonably required by the Buyer</w:t>
      </w:r>
      <w:r w:rsidR="00812709" w:rsidRPr="17AB129F">
        <w:rPr>
          <w:rFonts w:ascii="Arial" w:eastAsia="Times New Roman" w:hAnsi="Arial" w:cs="Arial"/>
          <w:sz w:val="24"/>
          <w:szCs w:val="24"/>
        </w:rPr>
        <w:t>.</w:t>
      </w:r>
    </w:p>
    <w:p w14:paraId="2452A3A7" w14:textId="77777777" w:rsidR="00B8275C" w:rsidRDefault="00B8275C" w:rsidP="00B8275C">
      <w:pPr>
        <w:spacing w:after="160" w:line="240" w:lineRule="auto"/>
        <w:jc w:val="both"/>
        <w:rPr>
          <w:rFonts w:ascii="Arial" w:eastAsia="Times New Roman" w:hAnsi="Arial" w:cs="Arial"/>
          <w:sz w:val="24"/>
          <w:szCs w:val="24"/>
        </w:rPr>
      </w:pPr>
    </w:p>
    <w:p w14:paraId="744453DB" w14:textId="139DB5C3" w:rsidR="00883DDE" w:rsidRDefault="00F72B7C" w:rsidP="00B8275C">
      <w:pPr>
        <w:spacing w:after="160" w:line="240" w:lineRule="auto"/>
        <w:jc w:val="both"/>
        <w:rPr>
          <w:rFonts w:ascii="Arial" w:eastAsia="Times New Roman" w:hAnsi="Arial" w:cs="Arial"/>
          <w:sz w:val="24"/>
          <w:szCs w:val="24"/>
        </w:rPr>
      </w:pPr>
      <w:r>
        <w:rPr>
          <w:rFonts w:ascii="Arial" w:eastAsia="Times New Roman" w:hAnsi="Arial" w:cs="Arial"/>
          <w:sz w:val="24"/>
          <w:szCs w:val="24"/>
        </w:rPr>
        <w:t xml:space="preserve">Special Term </w:t>
      </w:r>
      <w:r w:rsidR="00102B93">
        <w:rPr>
          <w:rFonts w:ascii="Arial" w:eastAsia="Times New Roman" w:hAnsi="Arial" w:cs="Arial"/>
          <w:sz w:val="24"/>
          <w:szCs w:val="24"/>
        </w:rPr>
        <w:t>1</w:t>
      </w:r>
      <w:r w:rsidR="00B8275C">
        <w:rPr>
          <w:rFonts w:ascii="Arial" w:eastAsia="Times New Roman" w:hAnsi="Arial" w:cs="Arial"/>
          <w:sz w:val="24"/>
          <w:szCs w:val="24"/>
        </w:rPr>
        <w:t>3</w:t>
      </w:r>
      <w:r>
        <w:rPr>
          <w:rFonts w:ascii="Arial" w:eastAsia="Times New Roman" w:hAnsi="Arial" w:cs="Arial"/>
          <w:sz w:val="24"/>
          <w:szCs w:val="24"/>
        </w:rPr>
        <w:t xml:space="preserve"> – Other EULAs</w:t>
      </w:r>
    </w:p>
    <w:p w14:paraId="028E4968" w14:textId="5EDA3587" w:rsidR="00812709" w:rsidRDefault="003F1D1C" w:rsidP="00B8275C">
      <w:pPr>
        <w:spacing w:after="160" w:line="240" w:lineRule="auto"/>
        <w:jc w:val="both"/>
        <w:rPr>
          <w:rFonts w:ascii="Arial" w:eastAsia="Times New Roman" w:hAnsi="Arial" w:cs="Arial"/>
          <w:sz w:val="24"/>
          <w:szCs w:val="24"/>
        </w:rPr>
      </w:pPr>
      <w:r>
        <w:rPr>
          <w:rFonts w:ascii="Arial" w:eastAsia="Times New Roman" w:hAnsi="Arial" w:cs="Arial"/>
          <w:sz w:val="24"/>
          <w:szCs w:val="24"/>
        </w:rPr>
        <w:t xml:space="preserve">The </w:t>
      </w:r>
      <w:r w:rsidR="00812709" w:rsidRPr="00883DDE">
        <w:rPr>
          <w:rFonts w:ascii="Arial" w:eastAsia="Times New Roman" w:hAnsi="Arial" w:cs="Arial"/>
          <w:sz w:val="24"/>
          <w:szCs w:val="24"/>
        </w:rPr>
        <w:t xml:space="preserve">Supplier </w:t>
      </w:r>
      <w:r w:rsidR="00F72B7C" w:rsidRPr="00883DDE">
        <w:rPr>
          <w:rFonts w:ascii="Arial" w:eastAsia="Times New Roman" w:hAnsi="Arial" w:cs="Arial"/>
          <w:sz w:val="24"/>
          <w:szCs w:val="24"/>
        </w:rPr>
        <w:t xml:space="preserve">shall </w:t>
      </w:r>
      <w:r w:rsidR="00812709" w:rsidRPr="00883DDE">
        <w:rPr>
          <w:rFonts w:ascii="Arial" w:eastAsia="Times New Roman" w:hAnsi="Arial" w:cs="Arial"/>
          <w:sz w:val="24"/>
          <w:szCs w:val="24"/>
        </w:rPr>
        <w:t>enter into other EULAs in respect of Buyer Software which will be used by the Supplier for the purpose of providing the Deliverable</w:t>
      </w:r>
      <w:r w:rsidR="00F72B7C" w:rsidRPr="00883DDE">
        <w:rPr>
          <w:rFonts w:ascii="Arial" w:eastAsia="Times New Roman" w:hAnsi="Arial" w:cs="Arial"/>
          <w:sz w:val="24"/>
          <w:szCs w:val="24"/>
        </w:rPr>
        <w:t xml:space="preserve">s under this Contract </w:t>
      </w:r>
      <w:r>
        <w:rPr>
          <w:rFonts w:ascii="Arial" w:eastAsia="Times New Roman" w:hAnsi="Arial" w:cs="Arial"/>
          <w:sz w:val="24"/>
          <w:szCs w:val="24"/>
        </w:rPr>
        <w:t xml:space="preserve">during the Contract Period </w:t>
      </w:r>
      <w:r w:rsidR="00F72B7C" w:rsidRPr="00883DDE">
        <w:rPr>
          <w:rFonts w:ascii="Arial" w:eastAsia="Times New Roman" w:hAnsi="Arial" w:cs="Arial"/>
          <w:sz w:val="24"/>
          <w:szCs w:val="24"/>
        </w:rPr>
        <w:t>upon request by the Buyer</w:t>
      </w:r>
      <w:r w:rsidR="00C57070">
        <w:rPr>
          <w:rFonts w:ascii="Arial" w:eastAsia="Times New Roman" w:hAnsi="Arial" w:cs="Arial"/>
          <w:sz w:val="24"/>
          <w:szCs w:val="24"/>
        </w:rPr>
        <w:t>, in the form reasonably required by the Buyer.</w:t>
      </w:r>
    </w:p>
    <w:p w14:paraId="7CD56520" w14:textId="21958539" w:rsidR="00C57070" w:rsidRDefault="00C57070">
      <w:pPr>
        <w:spacing w:after="0" w:line="240" w:lineRule="auto"/>
        <w:ind w:right="-46"/>
        <w:rPr>
          <w:rFonts w:ascii="Arial" w:eastAsia="Times New Roman" w:hAnsi="Arial" w:cs="Arial"/>
          <w:sz w:val="24"/>
          <w:szCs w:val="24"/>
        </w:rPr>
      </w:pPr>
    </w:p>
    <w:p w14:paraId="00249448" w14:textId="548CA5B7" w:rsidR="00C57070" w:rsidRDefault="00C57070">
      <w:pPr>
        <w:spacing w:after="0" w:line="240" w:lineRule="auto"/>
        <w:ind w:right="-46"/>
        <w:rPr>
          <w:rFonts w:ascii="Arial" w:eastAsia="Times New Roman" w:hAnsi="Arial" w:cs="Arial"/>
          <w:sz w:val="24"/>
          <w:szCs w:val="24"/>
        </w:rPr>
      </w:pPr>
      <w:r>
        <w:rPr>
          <w:rFonts w:ascii="Arial" w:eastAsia="Times New Roman" w:hAnsi="Arial" w:cs="Arial"/>
          <w:sz w:val="24"/>
          <w:szCs w:val="24"/>
        </w:rPr>
        <w:t xml:space="preserve">Special Term </w:t>
      </w:r>
      <w:r w:rsidR="00B8275C">
        <w:rPr>
          <w:rFonts w:ascii="Arial" w:eastAsia="Times New Roman" w:hAnsi="Arial" w:cs="Arial"/>
          <w:sz w:val="24"/>
          <w:szCs w:val="24"/>
        </w:rPr>
        <w:t xml:space="preserve">14 </w:t>
      </w:r>
      <w:r>
        <w:rPr>
          <w:rFonts w:ascii="Arial" w:eastAsia="Times New Roman" w:hAnsi="Arial" w:cs="Arial"/>
          <w:sz w:val="24"/>
          <w:szCs w:val="24"/>
        </w:rPr>
        <w:t>–EULAs</w:t>
      </w:r>
    </w:p>
    <w:p w14:paraId="61A77DFF" w14:textId="4AF1D5C0" w:rsidR="00C57070" w:rsidRDefault="00C57070" w:rsidP="00B8275C">
      <w:pPr>
        <w:spacing w:after="0" w:line="240" w:lineRule="auto"/>
        <w:ind w:right="-46"/>
        <w:rPr>
          <w:rFonts w:ascii="Arial" w:eastAsia="Times New Roman" w:hAnsi="Arial" w:cs="Arial"/>
          <w:sz w:val="24"/>
          <w:szCs w:val="24"/>
        </w:rPr>
      </w:pPr>
      <w:r>
        <w:rPr>
          <w:rFonts w:ascii="Arial" w:eastAsia="Times New Roman" w:hAnsi="Arial" w:cs="Arial"/>
          <w:sz w:val="24"/>
          <w:szCs w:val="24"/>
        </w:rPr>
        <w:t xml:space="preserve">The Supplier will comply with the terms of any EULA which the Supplier enters into in accordance with Special </w:t>
      </w:r>
      <w:r w:rsidRPr="00B8275C">
        <w:rPr>
          <w:rFonts w:ascii="Arial" w:eastAsia="Times New Roman" w:hAnsi="Arial" w:cs="Arial"/>
          <w:sz w:val="24"/>
          <w:szCs w:val="24"/>
        </w:rPr>
        <w:t>Term</w:t>
      </w:r>
      <w:r w:rsidR="00B8275C" w:rsidRPr="00B8275C">
        <w:rPr>
          <w:rFonts w:ascii="Arial" w:eastAsia="Times New Roman" w:hAnsi="Arial" w:cs="Arial"/>
          <w:sz w:val="24"/>
          <w:szCs w:val="24"/>
        </w:rPr>
        <w:t>s</w:t>
      </w:r>
      <w:r w:rsidRPr="00B8275C">
        <w:rPr>
          <w:rFonts w:ascii="Arial" w:eastAsia="Times New Roman" w:hAnsi="Arial" w:cs="Arial"/>
          <w:sz w:val="24"/>
          <w:szCs w:val="24"/>
        </w:rPr>
        <w:t xml:space="preserve"> 1</w:t>
      </w:r>
      <w:r w:rsidR="00B8275C" w:rsidRPr="00B8275C">
        <w:rPr>
          <w:rFonts w:ascii="Arial" w:eastAsia="Times New Roman" w:hAnsi="Arial" w:cs="Arial"/>
          <w:sz w:val="24"/>
          <w:szCs w:val="24"/>
        </w:rPr>
        <w:t>2</w:t>
      </w:r>
      <w:r w:rsidRPr="00B8275C">
        <w:rPr>
          <w:rFonts w:ascii="Arial" w:eastAsia="Times New Roman" w:hAnsi="Arial" w:cs="Arial"/>
          <w:sz w:val="24"/>
          <w:szCs w:val="24"/>
        </w:rPr>
        <w:t xml:space="preserve"> and 1</w:t>
      </w:r>
      <w:r w:rsidR="00B8275C" w:rsidRPr="00B8275C">
        <w:rPr>
          <w:rFonts w:ascii="Arial" w:eastAsia="Times New Roman" w:hAnsi="Arial" w:cs="Arial"/>
          <w:sz w:val="24"/>
          <w:szCs w:val="24"/>
        </w:rPr>
        <w:t>3 above</w:t>
      </w:r>
      <w:r>
        <w:rPr>
          <w:rFonts w:ascii="Arial" w:eastAsia="Times New Roman" w:hAnsi="Arial" w:cs="Arial"/>
          <w:sz w:val="24"/>
          <w:szCs w:val="24"/>
        </w:rPr>
        <w:t xml:space="preserve">.  </w:t>
      </w:r>
    </w:p>
    <w:p w14:paraId="18AD8FBE" w14:textId="55703561" w:rsidR="0012543F" w:rsidRDefault="0012543F" w:rsidP="00F72B7C">
      <w:pPr>
        <w:spacing w:after="0"/>
        <w:ind w:right="-46"/>
        <w:rPr>
          <w:rFonts w:ascii="Arial" w:eastAsia="Times New Roman" w:hAnsi="Arial" w:cs="Arial"/>
          <w:sz w:val="24"/>
          <w:szCs w:val="24"/>
        </w:rPr>
      </w:pPr>
    </w:p>
    <w:p w14:paraId="53CBF933" w14:textId="77777777" w:rsidR="003F0F38" w:rsidRDefault="0012543F" w:rsidP="001A1A77">
      <w:pPr>
        <w:tabs>
          <w:tab w:val="left" w:pos="2257"/>
        </w:tabs>
        <w:spacing w:after="0" w:line="240" w:lineRule="auto"/>
        <w:jc w:val="both"/>
      </w:pPr>
      <w:r w:rsidRPr="59DE62BC">
        <w:rPr>
          <w:rFonts w:ascii="Arial" w:eastAsia="Arial" w:hAnsi="Arial" w:cs="Arial"/>
          <w:sz w:val="24"/>
          <w:szCs w:val="24"/>
        </w:rPr>
        <w:t>Special Term 1</w:t>
      </w:r>
      <w:r w:rsidR="00B8275C" w:rsidRPr="59DE62BC">
        <w:rPr>
          <w:rFonts w:ascii="Arial" w:eastAsia="Arial" w:hAnsi="Arial" w:cs="Arial"/>
          <w:sz w:val="24"/>
          <w:szCs w:val="24"/>
        </w:rPr>
        <w:t>5</w:t>
      </w:r>
      <w:r w:rsidRPr="59DE62BC">
        <w:rPr>
          <w:rFonts w:ascii="Arial" w:eastAsia="Arial" w:hAnsi="Arial" w:cs="Arial"/>
          <w:sz w:val="24"/>
          <w:szCs w:val="24"/>
        </w:rPr>
        <w:t xml:space="preserve"> - Security Policy definition</w:t>
      </w:r>
      <w:r>
        <w:tab/>
      </w:r>
      <w:r>
        <w:tab/>
      </w:r>
      <w:r>
        <w:tab/>
      </w:r>
      <w:r>
        <w:tab/>
      </w:r>
      <w:r>
        <w:tab/>
      </w:r>
    </w:p>
    <w:p w14:paraId="5385544F" w14:textId="1CC52FEB" w:rsidR="0012543F" w:rsidRDefault="0012543F" w:rsidP="001A1A77">
      <w:pPr>
        <w:tabs>
          <w:tab w:val="left" w:pos="2257"/>
        </w:tabs>
        <w:spacing w:after="0" w:line="240" w:lineRule="auto"/>
        <w:jc w:val="both"/>
        <w:rPr>
          <w:rFonts w:ascii="Arial" w:eastAsia="Arial" w:hAnsi="Arial" w:cs="Arial"/>
          <w:sz w:val="24"/>
          <w:szCs w:val="24"/>
        </w:rPr>
      </w:pPr>
      <w:r w:rsidRPr="59DE62BC">
        <w:rPr>
          <w:rFonts w:ascii="Arial" w:eastAsia="Arial" w:hAnsi="Arial" w:cs="Arial"/>
          <w:sz w:val="24"/>
          <w:szCs w:val="24"/>
        </w:rPr>
        <w:lastRenderedPageBreak/>
        <w:t>The definition of “Security Policy” contained in Joint Schedule 1</w:t>
      </w:r>
      <w:r w:rsidR="00336BC4" w:rsidRPr="59DE62BC">
        <w:rPr>
          <w:rFonts w:ascii="Arial" w:eastAsia="Arial" w:hAnsi="Arial" w:cs="Arial"/>
          <w:sz w:val="24"/>
          <w:szCs w:val="24"/>
        </w:rPr>
        <w:t xml:space="preserve"> (Definitions)</w:t>
      </w:r>
      <w:r w:rsidRPr="59DE62BC">
        <w:rPr>
          <w:rFonts w:ascii="Arial" w:eastAsia="Arial" w:hAnsi="Arial" w:cs="Arial"/>
          <w:sz w:val="24"/>
          <w:szCs w:val="24"/>
        </w:rPr>
        <w:t xml:space="preserve"> shall be deleted in its entirety and replaced </w:t>
      </w:r>
      <w:r w:rsidR="00102B93" w:rsidRPr="59DE62BC">
        <w:rPr>
          <w:rFonts w:ascii="Arial" w:eastAsia="Arial" w:hAnsi="Arial" w:cs="Arial"/>
          <w:sz w:val="24"/>
          <w:szCs w:val="24"/>
        </w:rPr>
        <w:t>by</w:t>
      </w:r>
      <w:r w:rsidRPr="59DE62BC">
        <w:rPr>
          <w:rFonts w:ascii="Arial" w:eastAsia="Arial" w:hAnsi="Arial" w:cs="Arial"/>
          <w:sz w:val="24"/>
          <w:szCs w:val="24"/>
        </w:rPr>
        <w:t xml:space="preserve"> the following definition: the Buyer’s security policy, referred to in the Order Form</w:t>
      </w:r>
      <w:r w:rsidR="00064903" w:rsidRPr="59DE62BC">
        <w:rPr>
          <w:rFonts w:ascii="Arial" w:eastAsia="Arial" w:hAnsi="Arial" w:cs="Arial"/>
          <w:sz w:val="24"/>
          <w:szCs w:val="24"/>
        </w:rPr>
        <w:t>, in force as at the Order Start Date,</w:t>
      </w:r>
      <w:r w:rsidRPr="59DE62BC">
        <w:rPr>
          <w:rFonts w:ascii="Arial" w:eastAsia="Arial" w:hAnsi="Arial" w:cs="Arial"/>
          <w:sz w:val="24"/>
          <w:szCs w:val="24"/>
        </w:rPr>
        <w:t xml:space="preserve"> or</w:t>
      </w:r>
      <w:r w:rsidR="00064903" w:rsidRPr="59DE62BC">
        <w:rPr>
          <w:rFonts w:ascii="Arial" w:eastAsia="Arial" w:hAnsi="Arial" w:cs="Arial"/>
          <w:sz w:val="24"/>
          <w:szCs w:val="24"/>
        </w:rPr>
        <w:t xml:space="preserve"> the security policy</w:t>
      </w:r>
      <w:r w:rsidRPr="59DE62BC">
        <w:rPr>
          <w:rFonts w:ascii="Arial" w:eastAsia="Arial" w:hAnsi="Arial" w:cs="Arial"/>
          <w:sz w:val="24"/>
          <w:szCs w:val="24"/>
        </w:rPr>
        <w:t xml:space="preserve"> of any </w:t>
      </w:r>
      <w:r w:rsidR="00064903" w:rsidRPr="59DE62BC">
        <w:rPr>
          <w:rFonts w:ascii="Arial" w:eastAsia="Arial" w:hAnsi="Arial" w:cs="Arial"/>
          <w:sz w:val="24"/>
          <w:szCs w:val="24"/>
        </w:rPr>
        <w:t>NHS organisation</w:t>
      </w:r>
      <w:r w:rsidRPr="59DE62BC">
        <w:rPr>
          <w:rFonts w:ascii="Arial" w:eastAsia="Arial" w:hAnsi="Arial" w:cs="Arial"/>
          <w:sz w:val="24"/>
          <w:szCs w:val="24"/>
        </w:rPr>
        <w:t xml:space="preserve"> referred to in a Statement of Works (a copy of which has been supplied to the Supplier), as updated from time to time in accordance with the Variation Procedure.</w:t>
      </w:r>
    </w:p>
    <w:p w14:paraId="4CBC9D69" w14:textId="77777777" w:rsidR="0012543F" w:rsidRDefault="0012543F" w:rsidP="00336BC4">
      <w:pPr>
        <w:spacing w:after="0"/>
        <w:ind w:right="-46"/>
        <w:jc w:val="both"/>
        <w:rPr>
          <w:rFonts w:ascii="Arial" w:eastAsia="Times New Roman" w:hAnsi="Arial" w:cs="Arial"/>
          <w:sz w:val="24"/>
          <w:szCs w:val="24"/>
        </w:rPr>
      </w:pPr>
    </w:p>
    <w:p w14:paraId="2D7067E1" w14:textId="7636E6FD" w:rsidR="008F11C6" w:rsidRDefault="005A0415" w:rsidP="00336BC4">
      <w:pPr>
        <w:spacing w:after="0"/>
        <w:ind w:right="-46"/>
        <w:jc w:val="both"/>
        <w:rPr>
          <w:rFonts w:ascii="Arial" w:eastAsia="Times New Roman" w:hAnsi="Arial" w:cs="Arial"/>
          <w:sz w:val="24"/>
          <w:szCs w:val="24"/>
        </w:rPr>
      </w:pPr>
      <w:r>
        <w:rPr>
          <w:rFonts w:ascii="Arial" w:eastAsia="Times New Roman" w:hAnsi="Arial" w:cs="Arial"/>
          <w:sz w:val="24"/>
          <w:szCs w:val="24"/>
        </w:rPr>
        <w:t>Special Term 1</w:t>
      </w:r>
      <w:r w:rsidR="00336BC4">
        <w:rPr>
          <w:rFonts w:ascii="Arial" w:eastAsia="Times New Roman" w:hAnsi="Arial" w:cs="Arial"/>
          <w:sz w:val="24"/>
          <w:szCs w:val="24"/>
        </w:rPr>
        <w:t>6</w:t>
      </w:r>
      <w:r>
        <w:rPr>
          <w:rFonts w:ascii="Arial" w:eastAsia="Times New Roman" w:hAnsi="Arial" w:cs="Arial"/>
          <w:sz w:val="24"/>
          <w:szCs w:val="24"/>
        </w:rPr>
        <w:t xml:space="preserve"> – Implementation Plan</w:t>
      </w:r>
    </w:p>
    <w:p w14:paraId="0EA3B9F6" w14:textId="06668BEF" w:rsidR="00B65318" w:rsidRDefault="0078408D" w:rsidP="00336BC4">
      <w:pPr>
        <w:spacing w:after="0"/>
        <w:ind w:right="-46"/>
        <w:jc w:val="both"/>
        <w:rPr>
          <w:rFonts w:ascii="Arial" w:eastAsia="Times New Roman" w:hAnsi="Arial" w:cs="Arial"/>
          <w:sz w:val="24"/>
          <w:szCs w:val="24"/>
        </w:rPr>
      </w:pPr>
      <w:r>
        <w:rPr>
          <w:rFonts w:ascii="Arial" w:eastAsia="Times New Roman" w:hAnsi="Arial" w:cs="Arial"/>
          <w:sz w:val="24"/>
          <w:szCs w:val="24"/>
        </w:rPr>
        <w:t>Paragraph</w:t>
      </w:r>
      <w:r w:rsidR="005A0415">
        <w:rPr>
          <w:rFonts w:ascii="Arial" w:eastAsia="Times New Roman" w:hAnsi="Arial" w:cs="Arial"/>
          <w:sz w:val="24"/>
          <w:szCs w:val="24"/>
        </w:rPr>
        <w:t xml:space="preserve"> 2.1 of Order Schedule 13 (Implementation Plan and Testing) </w:t>
      </w:r>
      <w:r w:rsidR="00102B93">
        <w:rPr>
          <w:rFonts w:ascii="Arial" w:eastAsia="Times New Roman" w:hAnsi="Arial" w:cs="Arial"/>
          <w:sz w:val="24"/>
          <w:szCs w:val="24"/>
        </w:rPr>
        <w:t xml:space="preserve">Part A </w:t>
      </w:r>
      <w:r w:rsidR="005A0415">
        <w:rPr>
          <w:rFonts w:ascii="Arial" w:eastAsia="Times New Roman" w:hAnsi="Arial" w:cs="Arial"/>
          <w:sz w:val="24"/>
          <w:szCs w:val="24"/>
        </w:rPr>
        <w:t xml:space="preserve">shall be deleted in its entirety and replaced by the following: A draft of the Implementation Plan is set out in the Annex to this Schedule. </w:t>
      </w:r>
      <w:r w:rsidR="00B65318">
        <w:rPr>
          <w:rFonts w:ascii="Arial" w:eastAsia="Times New Roman" w:hAnsi="Arial" w:cs="Arial"/>
          <w:sz w:val="24"/>
          <w:szCs w:val="24"/>
        </w:rPr>
        <w:t>Where a Statement of Work provides</w:t>
      </w:r>
      <w:r w:rsidR="00102B93">
        <w:rPr>
          <w:rFonts w:ascii="Arial" w:eastAsia="Times New Roman" w:hAnsi="Arial" w:cs="Arial"/>
          <w:sz w:val="24"/>
          <w:szCs w:val="24"/>
        </w:rPr>
        <w:t xml:space="preserve"> that</w:t>
      </w:r>
      <w:r w:rsidR="00B65318">
        <w:rPr>
          <w:rFonts w:ascii="Arial" w:eastAsia="Times New Roman" w:hAnsi="Arial" w:cs="Arial"/>
          <w:sz w:val="24"/>
          <w:szCs w:val="24"/>
        </w:rPr>
        <w:t xml:space="preserve"> an Implementation Plan is required, the Supplier will provide a draft Implementation Plan within the time</w:t>
      </w:r>
      <w:r w:rsidR="00102B93">
        <w:rPr>
          <w:rFonts w:ascii="Arial" w:eastAsia="Times New Roman" w:hAnsi="Arial" w:cs="Arial"/>
          <w:sz w:val="24"/>
          <w:szCs w:val="24"/>
        </w:rPr>
        <w:t xml:space="preserve"> period</w:t>
      </w:r>
      <w:r w:rsidR="00B65318">
        <w:rPr>
          <w:rFonts w:ascii="Arial" w:eastAsia="Times New Roman" w:hAnsi="Arial" w:cs="Arial"/>
          <w:sz w:val="24"/>
          <w:szCs w:val="24"/>
        </w:rPr>
        <w:t xml:space="preserve"> </w:t>
      </w:r>
      <w:r w:rsidR="00102B93">
        <w:rPr>
          <w:rFonts w:ascii="Arial" w:eastAsia="Times New Roman" w:hAnsi="Arial" w:cs="Arial"/>
          <w:sz w:val="24"/>
          <w:szCs w:val="24"/>
        </w:rPr>
        <w:t xml:space="preserve">set out </w:t>
      </w:r>
      <w:r w:rsidR="00B65318">
        <w:rPr>
          <w:rFonts w:ascii="Arial" w:eastAsia="Times New Roman" w:hAnsi="Arial" w:cs="Arial"/>
          <w:sz w:val="24"/>
          <w:szCs w:val="24"/>
        </w:rPr>
        <w:t xml:space="preserve">in the Statement of Work. </w:t>
      </w:r>
    </w:p>
    <w:p w14:paraId="5BC79FFD" w14:textId="145190F1" w:rsidR="00B65318" w:rsidRDefault="00B65318" w:rsidP="00336BC4">
      <w:pPr>
        <w:spacing w:after="0"/>
        <w:ind w:right="-46"/>
        <w:jc w:val="both"/>
        <w:rPr>
          <w:rFonts w:ascii="Arial" w:eastAsia="Times New Roman" w:hAnsi="Arial" w:cs="Arial"/>
          <w:sz w:val="24"/>
          <w:szCs w:val="24"/>
        </w:rPr>
      </w:pPr>
    </w:p>
    <w:p w14:paraId="183233D6" w14:textId="7F6294A0" w:rsidR="00B65318" w:rsidRDefault="00B65318" w:rsidP="00336BC4">
      <w:pPr>
        <w:spacing w:after="0"/>
        <w:ind w:right="-46"/>
        <w:jc w:val="both"/>
        <w:rPr>
          <w:rFonts w:ascii="Arial" w:eastAsia="Times New Roman" w:hAnsi="Arial" w:cs="Arial"/>
          <w:sz w:val="24"/>
          <w:szCs w:val="24"/>
        </w:rPr>
      </w:pPr>
      <w:r>
        <w:rPr>
          <w:rFonts w:ascii="Arial" w:eastAsia="Times New Roman" w:hAnsi="Arial" w:cs="Arial"/>
          <w:sz w:val="24"/>
          <w:szCs w:val="24"/>
        </w:rPr>
        <w:t>Special Term</w:t>
      </w:r>
      <w:r w:rsidR="00102B93">
        <w:rPr>
          <w:rFonts w:ascii="Arial" w:eastAsia="Times New Roman" w:hAnsi="Arial" w:cs="Arial"/>
          <w:sz w:val="24"/>
          <w:szCs w:val="24"/>
        </w:rPr>
        <w:t xml:space="preserve"> 1</w:t>
      </w:r>
      <w:r w:rsidR="00336BC4">
        <w:rPr>
          <w:rFonts w:ascii="Arial" w:eastAsia="Times New Roman" w:hAnsi="Arial" w:cs="Arial"/>
          <w:sz w:val="24"/>
          <w:szCs w:val="24"/>
        </w:rPr>
        <w:t>7</w:t>
      </w:r>
      <w:r>
        <w:rPr>
          <w:rFonts w:ascii="Arial" w:eastAsia="Times New Roman" w:hAnsi="Arial" w:cs="Arial"/>
          <w:sz w:val="24"/>
          <w:szCs w:val="24"/>
        </w:rPr>
        <w:t xml:space="preserve"> – Implementation Plan</w:t>
      </w:r>
    </w:p>
    <w:p w14:paraId="2CAC07E1" w14:textId="3CB482BB" w:rsidR="00B65318" w:rsidRDefault="00336BC4" w:rsidP="00336BC4">
      <w:pPr>
        <w:spacing w:after="0"/>
        <w:ind w:right="-46"/>
        <w:jc w:val="both"/>
        <w:rPr>
          <w:rFonts w:ascii="Arial" w:eastAsia="Times New Roman" w:hAnsi="Arial" w:cs="Arial"/>
          <w:sz w:val="24"/>
          <w:szCs w:val="24"/>
        </w:rPr>
      </w:pPr>
      <w:r>
        <w:rPr>
          <w:rFonts w:ascii="Arial" w:eastAsia="Times New Roman" w:hAnsi="Arial" w:cs="Arial"/>
          <w:sz w:val="24"/>
          <w:szCs w:val="24"/>
        </w:rPr>
        <w:t xml:space="preserve">Paragraph </w:t>
      </w:r>
      <w:r w:rsidR="00B65318">
        <w:rPr>
          <w:rFonts w:ascii="Arial" w:eastAsia="Times New Roman" w:hAnsi="Arial" w:cs="Arial"/>
          <w:sz w:val="24"/>
          <w:szCs w:val="24"/>
        </w:rPr>
        <w:t xml:space="preserve">2.3 of Order Schedule 13 (Implementation Plan and Testing) </w:t>
      </w:r>
      <w:r w:rsidR="00102B93">
        <w:rPr>
          <w:rFonts w:ascii="Arial" w:eastAsia="Times New Roman" w:hAnsi="Arial" w:cs="Arial"/>
          <w:sz w:val="24"/>
          <w:szCs w:val="24"/>
        </w:rPr>
        <w:t xml:space="preserve">Part A </w:t>
      </w:r>
      <w:r w:rsidR="00D95E9E">
        <w:rPr>
          <w:rFonts w:ascii="Arial" w:eastAsia="Times New Roman" w:hAnsi="Arial" w:cs="Arial"/>
          <w:sz w:val="24"/>
          <w:szCs w:val="24"/>
        </w:rPr>
        <w:t xml:space="preserve">shall be amended to read as follows: </w:t>
      </w:r>
      <w:r w:rsidR="00102B93">
        <w:rPr>
          <w:rFonts w:ascii="Arial" w:eastAsia="Times New Roman" w:hAnsi="Arial" w:cs="Arial"/>
          <w:sz w:val="24"/>
          <w:szCs w:val="24"/>
        </w:rPr>
        <w:t>“</w:t>
      </w:r>
      <w:r w:rsidR="006457EA">
        <w:rPr>
          <w:rFonts w:ascii="Arial" w:eastAsia="Times New Roman" w:hAnsi="Arial" w:cs="Arial"/>
          <w:sz w:val="24"/>
          <w:szCs w:val="24"/>
        </w:rPr>
        <w:t>….</w:t>
      </w:r>
      <w:r w:rsidR="00D95E9E" w:rsidRPr="006457EA">
        <w:rPr>
          <w:rFonts w:ascii="Arial" w:eastAsia="Times New Roman" w:hAnsi="Arial" w:cs="Arial"/>
          <w:sz w:val="24"/>
          <w:szCs w:val="24"/>
        </w:rPr>
        <w:t xml:space="preserve">If the Parties are unable </w:t>
      </w:r>
      <w:r w:rsidR="00D95E9E" w:rsidRPr="00223FB1">
        <w:rPr>
          <w:rFonts w:ascii="Arial" w:eastAsia="Times New Roman" w:hAnsi="Arial" w:cs="Arial"/>
          <w:sz w:val="24"/>
          <w:szCs w:val="24"/>
        </w:rPr>
        <w:t>to agree to the contents of the Implem</w:t>
      </w:r>
      <w:r w:rsidR="00E37207" w:rsidRPr="00980259">
        <w:rPr>
          <w:rFonts w:ascii="Arial" w:eastAsia="Times New Roman" w:hAnsi="Arial" w:cs="Arial"/>
          <w:sz w:val="24"/>
          <w:szCs w:val="24"/>
        </w:rPr>
        <w:t>e</w:t>
      </w:r>
      <w:r w:rsidR="00D95E9E" w:rsidRPr="00102B93">
        <w:rPr>
          <w:rFonts w:ascii="Arial" w:eastAsia="Times New Roman" w:hAnsi="Arial" w:cs="Arial"/>
          <w:sz w:val="24"/>
          <w:szCs w:val="24"/>
        </w:rPr>
        <w:t>ntation</w:t>
      </w:r>
      <w:r w:rsidR="00E37207" w:rsidRPr="00102B93">
        <w:rPr>
          <w:rFonts w:ascii="Arial" w:eastAsia="Times New Roman" w:hAnsi="Arial" w:cs="Arial"/>
          <w:sz w:val="24"/>
          <w:szCs w:val="24"/>
        </w:rPr>
        <w:t xml:space="preserve"> Plan within </w:t>
      </w:r>
      <w:r w:rsidR="006457EA" w:rsidRPr="00336BC4">
        <w:rPr>
          <w:rFonts w:ascii="Arial" w:eastAsia="Times New Roman" w:hAnsi="Arial" w:cs="Arial"/>
          <w:sz w:val="24"/>
          <w:szCs w:val="24"/>
        </w:rPr>
        <w:t xml:space="preserve">the number of </w:t>
      </w:r>
      <w:r w:rsidR="00E37207" w:rsidRPr="006457EA">
        <w:rPr>
          <w:rFonts w:ascii="Arial" w:eastAsia="Times New Roman" w:hAnsi="Arial" w:cs="Arial"/>
          <w:sz w:val="24"/>
          <w:szCs w:val="24"/>
        </w:rPr>
        <w:t>Working Days</w:t>
      </w:r>
      <w:r w:rsidR="006457EA" w:rsidRPr="00336BC4">
        <w:rPr>
          <w:rFonts w:ascii="Arial" w:eastAsia="Times New Roman" w:hAnsi="Arial" w:cs="Arial"/>
          <w:sz w:val="24"/>
          <w:szCs w:val="24"/>
        </w:rPr>
        <w:t xml:space="preserve"> from its submission</w:t>
      </w:r>
      <w:r w:rsidR="00102B93">
        <w:rPr>
          <w:rFonts w:ascii="Arial" w:eastAsia="Times New Roman" w:hAnsi="Arial" w:cs="Arial"/>
          <w:sz w:val="24"/>
          <w:szCs w:val="24"/>
        </w:rPr>
        <w:t xml:space="preserve"> as set out </w:t>
      </w:r>
      <w:r w:rsidR="006457EA" w:rsidRPr="00336BC4">
        <w:rPr>
          <w:rFonts w:ascii="Arial" w:eastAsia="Times New Roman" w:hAnsi="Arial" w:cs="Arial"/>
          <w:sz w:val="24"/>
          <w:szCs w:val="24"/>
        </w:rPr>
        <w:t>in the Statement of Work</w:t>
      </w:r>
      <w:r w:rsidR="006457EA" w:rsidRPr="006457EA">
        <w:rPr>
          <w:rFonts w:ascii="Arial" w:eastAsia="Times New Roman" w:hAnsi="Arial" w:cs="Arial"/>
          <w:sz w:val="24"/>
          <w:szCs w:val="24"/>
        </w:rPr>
        <w:t>, then</w:t>
      </w:r>
      <w:r w:rsidR="006457EA">
        <w:rPr>
          <w:rFonts w:ascii="Arial" w:eastAsia="Times New Roman" w:hAnsi="Arial" w:cs="Arial"/>
          <w:sz w:val="24"/>
          <w:szCs w:val="24"/>
        </w:rPr>
        <w:t xml:space="preserve"> such Dispute shall be resolved in accordance with the Dispute Resolution Procedure.</w:t>
      </w:r>
      <w:r w:rsidR="00102B93">
        <w:rPr>
          <w:rFonts w:ascii="Arial" w:eastAsia="Times New Roman" w:hAnsi="Arial" w:cs="Arial"/>
          <w:sz w:val="24"/>
          <w:szCs w:val="24"/>
        </w:rPr>
        <w:t>”</w:t>
      </w:r>
      <w:r w:rsidR="006457EA">
        <w:rPr>
          <w:rFonts w:ascii="Arial" w:eastAsia="Times New Roman" w:hAnsi="Arial" w:cs="Arial"/>
          <w:sz w:val="24"/>
          <w:szCs w:val="24"/>
        </w:rPr>
        <w:t xml:space="preserve"> </w:t>
      </w:r>
    </w:p>
    <w:p w14:paraId="3F4D8302" w14:textId="1B7753CE" w:rsidR="00B65318" w:rsidRDefault="00B65318" w:rsidP="00F72B7C">
      <w:pPr>
        <w:spacing w:after="0"/>
        <w:ind w:right="-46"/>
        <w:rPr>
          <w:rFonts w:ascii="Arial" w:eastAsia="Times New Roman" w:hAnsi="Arial" w:cs="Arial"/>
          <w:sz w:val="24"/>
          <w:szCs w:val="24"/>
        </w:rPr>
      </w:pPr>
    </w:p>
    <w:p w14:paraId="4BD6B57D" w14:textId="76728B5B" w:rsidR="00223FB1" w:rsidRDefault="00223FB1" w:rsidP="00F72B7C">
      <w:pPr>
        <w:spacing w:after="0"/>
        <w:ind w:right="-46"/>
        <w:rPr>
          <w:rFonts w:ascii="Arial" w:eastAsia="Times New Roman" w:hAnsi="Arial" w:cs="Arial"/>
          <w:sz w:val="24"/>
          <w:szCs w:val="24"/>
        </w:rPr>
      </w:pPr>
      <w:r>
        <w:rPr>
          <w:rFonts w:ascii="Arial" w:eastAsia="Times New Roman" w:hAnsi="Arial" w:cs="Arial"/>
          <w:sz w:val="24"/>
          <w:szCs w:val="24"/>
        </w:rPr>
        <w:t>Special Term</w:t>
      </w:r>
      <w:r w:rsidR="00102B93">
        <w:rPr>
          <w:rFonts w:ascii="Arial" w:eastAsia="Times New Roman" w:hAnsi="Arial" w:cs="Arial"/>
          <w:sz w:val="24"/>
          <w:szCs w:val="24"/>
        </w:rPr>
        <w:t xml:space="preserve"> 1</w:t>
      </w:r>
      <w:r w:rsidR="00336BC4">
        <w:rPr>
          <w:rFonts w:ascii="Arial" w:eastAsia="Times New Roman" w:hAnsi="Arial" w:cs="Arial"/>
          <w:sz w:val="24"/>
          <w:szCs w:val="24"/>
        </w:rPr>
        <w:t>8</w:t>
      </w:r>
      <w:r>
        <w:rPr>
          <w:rFonts w:ascii="Arial" w:eastAsia="Times New Roman" w:hAnsi="Arial" w:cs="Arial"/>
          <w:sz w:val="24"/>
          <w:szCs w:val="24"/>
        </w:rPr>
        <w:t xml:space="preserve"> – Implementation Period</w:t>
      </w:r>
    </w:p>
    <w:p w14:paraId="526AE4C0" w14:textId="74A2ECA5" w:rsidR="00223FB1" w:rsidRDefault="00336BC4" w:rsidP="00F72B7C">
      <w:pPr>
        <w:spacing w:after="0"/>
        <w:ind w:right="-46"/>
        <w:rPr>
          <w:rFonts w:ascii="Arial" w:eastAsia="Times New Roman" w:hAnsi="Arial" w:cs="Arial"/>
          <w:sz w:val="24"/>
          <w:szCs w:val="24"/>
        </w:rPr>
      </w:pPr>
      <w:r>
        <w:rPr>
          <w:rFonts w:ascii="Arial" w:eastAsia="Times New Roman" w:hAnsi="Arial" w:cs="Arial"/>
          <w:sz w:val="24"/>
          <w:szCs w:val="24"/>
        </w:rPr>
        <w:t xml:space="preserve">Paragraph </w:t>
      </w:r>
      <w:r w:rsidR="00223FB1">
        <w:rPr>
          <w:rFonts w:ascii="Arial" w:eastAsia="Times New Roman" w:hAnsi="Arial" w:cs="Arial"/>
          <w:sz w:val="24"/>
          <w:szCs w:val="24"/>
        </w:rPr>
        <w:t xml:space="preserve">7.1 of Order Schedule 13 (Implementation Plan and Testing) </w:t>
      </w:r>
      <w:r w:rsidR="00102B93">
        <w:rPr>
          <w:rFonts w:ascii="Arial" w:eastAsia="Times New Roman" w:hAnsi="Arial" w:cs="Arial"/>
          <w:sz w:val="24"/>
          <w:szCs w:val="24"/>
        </w:rPr>
        <w:t xml:space="preserve">Part A </w:t>
      </w:r>
      <w:r w:rsidR="00223FB1">
        <w:rPr>
          <w:rFonts w:ascii="Arial" w:eastAsia="Times New Roman" w:hAnsi="Arial" w:cs="Arial"/>
          <w:sz w:val="24"/>
          <w:szCs w:val="24"/>
        </w:rPr>
        <w:t xml:space="preserve">shall be deleted in its entirety and replaced with the following: The Implementation Period will be the time period </w:t>
      </w:r>
      <w:r w:rsidR="00102B93">
        <w:rPr>
          <w:rFonts w:ascii="Arial" w:eastAsia="Times New Roman" w:hAnsi="Arial" w:cs="Arial"/>
          <w:sz w:val="24"/>
          <w:szCs w:val="24"/>
        </w:rPr>
        <w:t xml:space="preserve">as </w:t>
      </w:r>
      <w:r w:rsidR="00223FB1">
        <w:rPr>
          <w:rFonts w:ascii="Arial" w:eastAsia="Times New Roman" w:hAnsi="Arial" w:cs="Arial"/>
          <w:sz w:val="24"/>
          <w:szCs w:val="24"/>
        </w:rPr>
        <w:t>set out in the Statement of Work.</w:t>
      </w:r>
    </w:p>
    <w:p w14:paraId="6C6B9097" w14:textId="7596EB83" w:rsidR="00223FB1" w:rsidRDefault="00223FB1" w:rsidP="00F72B7C">
      <w:pPr>
        <w:spacing w:after="0"/>
        <w:ind w:right="-46"/>
        <w:rPr>
          <w:rFonts w:ascii="Arial" w:eastAsia="Times New Roman" w:hAnsi="Arial" w:cs="Arial"/>
          <w:sz w:val="24"/>
          <w:szCs w:val="24"/>
        </w:rPr>
      </w:pPr>
    </w:p>
    <w:p w14:paraId="39D5E7C4" w14:textId="0076479C" w:rsidR="00223FB1" w:rsidRDefault="00102B93" w:rsidP="00336BC4">
      <w:pPr>
        <w:spacing w:after="0"/>
        <w:ind w:right="-46"/>
        <w:jc w:val="both"/>
        <w:rPr>
          <w:rFonts w:ascii="Arial" w:eastAsia="Times New Roman" w:hAnsi="Arial" w:cs="Arial"/>
          <w:sz w:val="24"/>
          <w:szCs w:val="24"/>
        </w:rPr>
      </w:pPr>
      <w:r>
        <w:rPr>
          <w:rFonts w:ascii="Arial" w:eastAsia="Times New Roman" w:hAnsi="Arial" w:cs="Arial"/>
          <w:sz w:val="24"/>
          <w:szCs w:val="24"/>
        </w:rPr>
        <w:t>Special Term 1</w:t>
      </w:r>
      <w:r w:rsidR="00336BC4">
        <w:rPr>
          <w:rFonts w:ascii="Arial" w:eastAsia="Times New Roman" w:hAnsi="Arial" w:cs="Arial"/>
          <w:sz w:val="24"/>
          <w:szCs w:val="24"/>
        </w:rPr>
        <w:t>9</w:t>
      </w:r>
      <w:r>
        <w:rPr>
          <w:rFonts w:ascii="Arial" w:eastAsia="Times New Roman" w:hAnsi="Arial" w:cs="Arial"/>
          <w:sz w:val="24"/>
          <w:szCs w:val="24"/>
        </w:rPr>
        <w:t xml:space="preserve"> – Test Strategy</w:t>
      </w:r>
    </w:p>
    <w:p w14:paraId="6DB0EF3F" w14:textId="4749D1D7" w:rsidR="00102B93" w:rsidRDefault="00336BC4" w:rsidP="00336BC4">
      <w:pPr>
        <w:spacing w:after="0"/>
        <w:ind w:right="-46"/>
        <w:jc w:val="both"/>
        <w:rPr>
          <w:rFonts w:ascii="Arial" w:eastAsia="Times New Roman" w:hAnsi="Arial" w:cs="Arial"/>
          <w:sz w:val="24"/>
          <w:szCs w:val="24"/>
        </w:rPr>
      </w:pPr>
      <w:r>
        <w:rPr>
          <w:rFonts w:ascii="Arial" w:eastAsia="Times New Roman" w:hAnsi="Arial" w:cs="Arial"/>
          <w:sz w:val="24"/>
          <w:szCs w:val="24"/>
        </w:rPr>
        <w:t xml:space="preserve">Paragraph </w:t>
      </w:r>
      <w:r w:rsidR="00102B93">
        <w:rPr>
          <w:rFonts w:ascii="Arial" w:eastAsia="Times New Roman" w:hAnsi="Arial" w:cs="Arial"/>
          <w:sz w:val="24"/>
          <w:szCs w:val="24"/>
        </w:rPr>
        <w:t xml:space="preserve">3.1 of Order Schedule 13 (Implementation Plan and Testing) Part B shall be deleted in its entirety and replaced by the following: Where provided for in a Statement of Work, the Supplier shall develop the final Test Strategy as soon as is practicable after the SOW Date but in any case within the time period as set out in the Statement of Work. </w:t>
      </w:r>
    </w:p>
    <w:p w14:paraId="59DAF7CC" w14:textId="40613A21" w:rsidR="00102B93" w:rsidRDefault="00102B93" w:rsidP="00336BC4">
      <w:pPr>
        <w:spacing w:after="0"/>
        <w:ind w:right="-46"/>
        <w:jc w:val="both"/>
        <w:rPr>
          <w:rFonts w:ascii="Arial" w:eastAsia="Times New Roman" w:hAnsi="Arial" w:cs="Arial"/>
          <w:sz w:val="24"/>
          <w:szCs w:val="24"/>
        </w:rPr>
      </w:pPr>
    </w:p>
    <w:p w14:paraId="6CFFE8D7" w14:textId="24654C4D" w:rsidR="00102B93" w:rsidRDefault="00102B93" w:rsidP="00F72B7C">
      <w:pPr>
        <w:spacing w:after="0"/>
        <w:ind w:right="-46"/>
        <w:rPr>
          <w:rFonts w:ascii="Arial" w:eastAsia="Times New Roman" w:hAnsi="Arial" w:cs="Arial"/>
          <w:sz w:val="24"/>
          <w:szCs w:val="24"/>
        </w:rPr>
      </w:pPr>
      <w:r>
        <w:rPr>
          <w:rFonts w:ascii="Arial" w:eastAsia="Times New Roman" w:hAnsi="Arial" w:cs="Arial"/>
          <w:sz w:val="24"/>
          <w:szCs w:val="24"/>
        </w:rPr>
        <w:t xml:space="preserve">Special Term </w:t>
      </w:r>
      <w:r w:rsidR="00336BC4">
        <w:rPr>
          <w:rFonts w:ascii="Arial" w:eastAsia="Times New Roman" w:hAnsi="Arial" w:cs="Arial"/>
          <w:sz w:val="24"/>
          <w:szCs w:val="24"/>
        </w:rPr>
        <w:t>20</w:t>
      </w:r>
      <w:r>
        <w:rPr>
          <w:rFonts w:ascii="Arial" w:eastAsia="Times New Roman" w:hAnsi="Arial" w:cs="Arial"/>
          <w:sz w:val="24"/>
          <w:szCs w:val="24"/>
        </w:rPr>
        <w:t xml:space="preserve"> – Test Plan</w:t>
      </w:r>
    </w:p>
    <w:p w14:paraId="20C67F10" w14:textId="3865B740" w:rsidR="00102B93" w:rsidRDefault="00336BC4" w:rsidP="00336BC4">
      <w:pPr>
        <w:spacing w:after="0"/>
        <w:ind w:right="-46"/>
        <w:jc w:val="both"/>
        <w:rPr>
          <w:rFonts w:ascii="Arial" w:eastAsia="Times New Roman" w:hAnsi="Arial" w:cs="Arial"/>
          <w:sz w:val="24"/>
          <w:szCs w:val="24"/>
        </w:rPr>
      </w:pPr>
      <w:r>
        <w:rPr>
          <w:rFonts w:ascii="Arial" w:eastAsia="Times New Roman" w:hAnsi="Arial" w:cs="Arial"/>
          <w:sz w:val="24"/>
          <w:szCs w:val="24"/>
        </w:rPr>
        <w:t xml:space="preserve">Paragraph </w:t>
      </w:r>
      <w:r w:rsidR="00102B93">
        <w:rPr>
          <w:rFonts w:ascii="Arial" w:eastAsia="Times New Roman" w:hAnsi="Arial" w:cs="Arial"/>
          <w:sz w:val="24"/>
          <w:szCs w:val="24"/>
        </w:rPr>
        <w:t>4.1 of Order Schedule 13 (Implementation Plan and Testing) Part B shall be deleted in its entirety and replaced by the following: Where provided for in a Statement of Work, the Supplier shall develop Test Plans and submit these for Approval as soon as practicable but in any case within the number of Working Days as set out in the Statement of Work prior to the start date for the relevant Testing as specified in the Implementation Plan.</w:t>
      </w:r>
    </w:p>
    <w:p w14:paraId="105D69BA" w14:textId="6AADB02D" w:rsidR="00102B93" w:rsidRDefault="00102B93" w:rsidP="00336BC4">
      <w:pPr>
        <w:spacing w:after="0"/>
        <w:ind w:right="-46"/>
        <w:jc w:val="both"/>
        <w:rPr>
          <w:rFonts w:ascii="Arial" w:eastAsia="Times New Roman" w:hAnsi="Arial" w:cs="Arial"/>
          <w:sz w:val="24"/>
          <w:szCs w:val="24"/>
        </w:rPr>
      </w:pPr>
    </w:p>
    <w:p w14:paraId="244CA39D" w14:textId="17752928" w:rsidR="00102B93" w:rsidRDefault="00102B93" w:rsidP="00F72B7C">
      <w:pPr>
        <w:spacing w:after="0"/>
        <w:ind w:right="-46"/>
        <w:rPr>
          <w:rFonts w:ascii="Arial" w:eastAsia="Times New Roman" w:hAnsi="Arial" w:cs="Arial"/>
          <w:sz w:val="24"/>
          <w:szCs w:val="24"/>
        </w:rPr>
      </w:pPr>
      <w:r>
        <w:rPr>
          <w:rFonts w:ascii="Arial" w:eastAsia="Times New Roman" w:hAnsi="Arial" w:cs="Arial"/>
          <w:sz w:val="24"/>
          <w:szCs w:val="24"/>
        </w:rPr>
        <w:t xml:space="preserve">Special Term </w:t>
      </w:r>
      <w:r w:rsidR="00336BC4">
        <w:rPr>
          <w:rFonts w:ascii="Arial" w:eastAsia="Times New Roman" w:hAnsi="Arial" w:cs="Arial"/>
          <w:sz w:val="24"/>
          <w:szCs w:val="24"/>
        </w:rPr>
        <w:t>21</w:t>
      </w:r>
      <w:r>
        <w:rPr>
          <w:rFonts w:ascii="Arial" w:eastAsia="Times New Roman" w:hAnsi="Arial" w:cs="Arial"/>
          <w:sz w:val="24"/>
          <w:szCs w:val="24"/>
        </w:rPr>
        <w:t xml:space="preserve"> – Test Specification</w:t>
      </w:r>
    </w:p>
    <w:p w14:paraId="35E2111A" w14:textId="2966C91B" w:rsidR="00102B93" w:rsidRDefault="00336BC4" w:rsidP="00336BC4">
      <w:pPr>
        <w:spacing w:after="0"/>
        <w:ind w:right="-46"/>
        <w:jc w:val="both"/>
        <w:rPr>
          <w:rFonts w:ascii="Arial" w:eastAsia="Times New Roman" w:hAnsi="Arial" w:cs="Arial"/>
          <w:sz w:val="24"/>
          <w:szCs w:val="24"/>
        </w:rPr>
      </w:pPr>
      <w:r>
        <w:rPr>
          <w:rFonts w:ascii="Arial" w:eastAsia="Times New Roman" w:hAnsi="Arial" w:cs="Arial"/>
          <w:sz w:val="24"/>
          <w:szCs w:val="24"/>
        </w:rPr>
        <w:t xml:space="preserve">Paragraph </w:t>
      </w:r>
      <w:r w:rsidR="00102B93">
        <w:rPr>
          <w:rFonts w:ascii="Arial" w:eastAsia="Times New Roman" w:hAnsi="Arial" w:cs="Arial"/>
          <w:sz w:val="24"/>
          <w:szCs w:val="24"/>
        </w:rPr>
        <w:t xml:space="preserve">6.1 of Order Schedule 13 (Implementation Plan and Testing) Part B shall be deleted in its entirety and replaced by the following: Where provided for in a </w:t>
      </w:r>
      <w:r w:rsidR="00102B93">
        <w:rPr>
          <w:rFonts w:ascii="Arial" w:eastAsia="Times New Roman" w:hAnsi="Arial" w:cs="Arial"/>
          <w:sz w:val="24"/>
          <w:szCs w:val="24"/>
        </w:rPr>
        <w:lastRenderedPageBreak/>
        <w:t>Statement of Work, following approval of a Test Plan, the Supplier shall develop the Test Specification for the relevant Deliverables as soon as reasonably practicable and in any event within the number of Working Days as set out in the Statement of Work prior to the start of the relevant Testing (as specified in the Implementation Plan).</w:t>
      </w:r>
    </w:p>
    <w:p w14:paraId="01BC667D" w14:textId="2019B506" w:rsidR="00102B93" w:rsidRDefault="00102B93" w:rsidP="00F72B7C">
      <w:pPr>
        <w:spacing w:after="0"/>
        <w:ind w:right="-46"/>
        <w:rPr>
          <w:rFonts w:ascii="Arial" w:eastAsia="Times New Roman" w:hAnsi="Arial" w:cs="Arial"/>
          <w:sz w:val="24"/>
          <w:szCs w:val="24"/>
        </w:rPr>
      </w:pPr>
    </w:p>
    <w:p w14:paraId="15426380" w14:textId="4D2BF64E" w:rsidR="00102B93" w:rsidRDefault="00102B93" w:rsidP="00336BC4">
      <w:pPr>
        <w:spacing w:after="0"/>
        <w:ind w:right="-46"/>
        <w:jc w:val="both"/>
        <w:rPr>
          <w:rFonts w:ascii="Arial" w:eastAsia="Times New Roman" w:hAnsi="Arial" w:cs="Arial"/>
          <w:sz w:val="24"/>
          <w:szCs w:val="24"/>
        </w:rPr>
      </w:pPr>
      <w:r>
        <w:rPr>
          <w:rFonts w:ascii="Arial" w:eastAsia="Times New Roman" w:hAnsi="Arial" w:cs="Arial"/>
          <w:sz w:val="24"/>
          <w:szCs w:val="24"/>
        </w:rPr>
        <w:t>Special Term 2</w:t>
      </w:r>
      <w:r w:rsidR="00336BC4">
        <w:rPr>
          <w:rFonts w:ascii="Arial" w:eastAsia="Times New Roman" w:hAnsi="Arial" w:cs="Arial"/>
          <w:sz w:val="24"/>
          <w:szCs w:val="24"/>
        </w:rPr>
        <w:t>2</w:t>
      </w:r>
      <w:r>
        <w:rPr>
          <w:rFonts w:ascii="Arial" w:eastAsia="Times New Roman" w:hAnsi="Arial" w:cs="Arial"/>
          <w:sz w:val="24"/>
          <w:szCs w:val="24"/>
        </w:rPr>
        <w:t xml:space="preserve"> – Test Report</w:t>
      </w:r>
    </w:p>
    <w:p w14:paraId="133CCE17" w14:textId="5A3196F4" w:rsidR="00102B93" w:rsidRDefault="00336BC4" w:rsidP="00336BC4">
      <w:pPr>
        <w:spacing w:after="0"/>
        <w:ind w:right="-46"/>
        <w:jc w:val="both"/>
        <w:rPr>
          <w:rFonts w:ascii="Arial" w:eastAsia="Times New Roman" w:hAnsi="Arial" w:cs="Arial"/>
          <w:sz w:val="24"/>
          <w:szCs w:val="24"/>
        </w:rPr>
      </w:pPr>
      <w:r>
        <w:rPr>
          <w:rFonts w:ascii="Arial" w:eastAsia="Times New Roman" w:hAnsi="Arial" w:cs="Arial"/>
          <w:sz w:val="24"/>
          <w:szCs w:val="24"/>
        </w:rPr>
        <w:t xml:space="preserve">Paragraph </w:t>
      </w:r>
      <w:r w:rsidR="00102B93">
        <w:rPr>
          <w:rFonts w:ascii="Arial" w:eastAsia="Times New Roman" w:hAnsi="Arial" w:cs="Arial"/>
          <w:sz w:val="24"/>
          <w:szCs w:val="24"/>
        </w:rPr>
        <w:t xml:space="preserve">7.5 of Order Schedule 13 (Implementation Plan and Testing) Part B shall be deleted in its entirety and replaced by the following: </w:t>
      </w:r>
    </w:p>
    <w:p w14:paraId="2997EB6C" w14:textId="7F522748" w:rsidR="00102B93" w:rsidRDefault="00102B93" w:rsidP="00336BC4">
      <w:pPr>
        <w:spacing w:after="0"/>
        <w:ind w:right="-46"/>
        <w:jc w:val="both"/>
        <w:rPr>
          <w:rFonts w:ascii="Arial" w:eastAsia="Times New Roman" w:hAnsi="Arial" w:cs="Arial"/>
          <w:sz w:val="24"/>
          <w:szCs w:val="24"/>
        </w:rPr>
      </w:pPr>
      <w:r>
        <w:rPr>
          <w:rFonts w:ascii="Arial" w:eastAsia="Times New Roman" w:hAnsi="Arial" w:cs="Arial"/>
          <w:sz w:val="24"/>
          <w:szCs w:val="24"/>
        </w:rPr>
        <w:t>Where provided for in a Statement of Work, the Supplier shall provide the Buyer in relation to each Test:</w:t>
      </w:r>
    </w:p>
    <w:p w14:paraId="66013707" w14:textId="53240785" w:rsidR="00102B93" w:rsidRDefault="00102B93" w:rsidP="00336BC4">
      <w:pPr>
        <w:spacing w:after="0"/>
        <w:ind w:right="-46"/>
        <w:jc w:val="both"/>
        <w:rPr>
          <w:rFonts w:ascii="Arial" w:eastAsia="Times New Roman" w:hAnsi="Arial" w:cs="Arial"/>
          <w:sz w:val="24"/>
          <w:szCs w:val="24"/>
        </w:rPr>
      </w:pPr>
      <w:r>
        <w:rPr>
          <w:rFonts w:ascii="Arial" w:eastAsia="Times New Roman" w:hAnsi="Arial" w:cs="Arial"/>
          <w:sz w:val="24"/>
          <w:szCs w:val="24"/>
        </w:rPr>
        <w:t>7.5.1</w:t>
      </w:r>
      <w:r>
        <w:rPr>
          <w:rFonts w:ascii="Arial" w:eastAsia="Times New Roman" w:hAnsi="Arial" w:cs="Arial"/>
          <w:sz w:val="24"/>
          <w:szCs w:val="24"/>
        </w:rPr>
        <w:tab/>
        <w:t>a draft Test Report prior to the date on which the Test is planned to end within the time period as set out in the Statement of Work; and</w:t>
      </w:r>
    </w:p>
    <w:p w14:paraId="24DB06AA" w14:textId="28416C09" w:rsidR="00102B93" w:rsidRDefault="00102B93" w:rsidP="00336BC4">
      <w:pPr>
        <w:spacing w:after="0"/>
        <w:ind w:right="-46"/>
        <w:jc w:val="both"/>
        <w:rPr>
          <w:rFonts w:ascii="Arial" w:eastAsia="Times New Roman" w:hAnsi="Arial" w:cs="Arial"/>
          <w:sz w:val="24"/>
          <w:szCs w:val="24"/>
        </w:rPr>
      </w:pPr>
      <w:r>
        <w:rPr>
          <w:rFonts w:ascii="Arial" w:eastAsia="Times New Roman" w:hAnsi="Arial" w:cs="Arial"/>
          <w:sz w:val="24"/>
          <w:szCs w:val="24"/>
        </w:rPr>
        <w:t>7.5.2</w:t>
      </w:r>
      <w:r>
        <w:rPr>
          <w:rFonts w:ascii="Arial" w:eastAsia="Times New Roman" w:hAnsi="Arial" w:cs="Arial"/>
          <w:sz w:val="24"/>
          <w:szCs w:val="24"/>
        </w:rPr>
        <w:tab/>
        <w:t xml:space="preserve">the final Test Report prior to completion of the Testing within the time period as set out in the Statement of Work. </w:t>
      </w:r>
    </w:p>
    <w:p w14:paraId="37091DE5" w14:textId="73CCB5AD" w:rsidR="00102B93" w:rsidRDefault="00102B93" w:rsidP="00F72B7C">
      <w:pPr>
        <w:spacing w:after="0"/>
        <w:ind w:right="-46"/>
        <w:rPr>
          <w:rFonts w:ascii="Arial" w:eastAsia="Times New Roman" w:hAnsi="Arial" w:cs="Arial"/>
          <w:sz w:val="24"/>
          <w:szCs w:val="24"/>
        </w:rPr>
      </w:pPr>
    </w:p>
    <w:p w14:paraId="18956FAE" w14:textId="2A4773AA" w:rsidR="00102B93" w:rsidRDefault="00102B93" w:rsidP="00336BC4">
      <w:pPr>
        <w:spacing w:after="0"/>
        <w:ind w:right="-46"/>
        <w:jc w:val="both"/>
        <w:rPr>
          <w:rFonts w:ascii="Arial" w:eastAsia="Times New Roman" w:hAnsi="Arial" w:cs="Arial"/>
          <w:sz w:val="24"/>
          <w:szCs w:val="24"/>
        </w:rPr>
      </w:pPr>
      <w:r>
        <w:rPr>
          <w:rFonts w:ascii="Arial" w:eastAsia="Times New Roman" w:hAnsi="Arial" w:cs="Arial"/>
          <w:sz w:val="24"/>
          <w:szCs w:val="24"/>
        </w:rPr>
        <w:t>Special Term 2</w:t>
      </w:r>
      <w:r w:rsidR="00336BC4">
        <w:rPr>
          <w:rFonts w:ascii="Arial" w:eastAsia="Times New Roman" w:hAnsi="Arial" w:cs="Arial"/>
          <w:sz w:val="24"/>
          <w:szCs w:val="24"/>
        </w:rPr>
        <w:t>3</w:t>
      </w:r>
      <w:r>
        <w:rPr>
          <w:rFonts w:ascii="Arial" w:eastAsia="Times New Roman" w:hAnsi="Arial" w:cs="Arial"/>
          <w:sz w:val="24"/>
          <w:szCs w:val="24"/>
        </w:rPr>
        <w:t xml:space="preserve"> – Project Management</w:t>
      </w:r>
    </w:p>
    <w:p w14:paraId="4A1FB8A0" w14:textId="0215DF8B" w:rsidR="00102B93" w:rsidRDefault="00336BC4" w:rsidP="00336BC4">
      <w:pPr>
        <w:spacing w:after="0"/>
        <w:ind w:right="-46"/>
        <w:jc w:val="both"/>
        <w:rPr>
          <w:rFonts w:ascii="Arial" w:eastAsia="Times New Roman" w:hAnsi="Arial" w:cs="Arial"/>
          <w:sz w:val="24"/>
          <w:szCs w:val="24"/>
        </w:rPr>
      </w:pPr>
      <w:r>
        <w:rPr>
          <w:rFonts w:ascii="Arial" w:eastAsia="Times New Roman" w:hAnsi="Arial" w:cs="Arial"/>
          <w:sz w:val="24"/>
          <w:szCs w:val="24"/>
        </w:rPr>
        <w:t>Paragraph</w:t>
      </w:r>
      <w:r w:rsidR="00102B93">
        <w:rPr>
          <w:rFonts w:ascii="Arial" w:eastAsia="Times New Roman" w:hAnsi="Arial" w:cs="Arial"/>
          <w:sz w:val="24"/>
          <w:szCs w:val="24"/>
        </w:rPr>
        <w:t xml:space="preserve"> 2.1 of Order Schedule 15 (Order Contract Management) shall be deleted in its entirety and replaced by the following: The Supplier and the Buyer shall each appoint a Project Manager for the purposes of each Statement of Work through whom provision of the Services and the deliverables shall be managed day-to-day throughout the duration of the Statement of Work. </w:t>
      </w:r>
    </w:p>
    <w:p w14:paraId="39E22BFF" w14:textId="34BEB15A" w:rsidR="00102B93" w:rsidRDefault="00102B93" w:rsidP="00F72B7C">
      <w:pPr>
        <w:spacing w:after="0"/>
        <w:ind w:right="-46"/>
        <w:rPr>
          <w:rFonts w:ascii="Arial" w:eastAsia="Times New Roman" w:hAnsi="Arial" w:cs="Arial"/>
          <w:sz w:val="24"/>
          <w:szCs w:val="24"/>
        </w:rPr>
      </w:pPr>
    </w:p>
    <w:p w14:paraId="79CE3228" w14:textId="1A41E3BF" w:rsidR="00102B93" w:rsidRDefault="00102B93" w:rsidP="00336BC4">
      <w:pPr>
        <w:spacing w:after="0"/>
        <w:ind w:right="-46"/>
        <w:jc w:val="both"/>
        <w:rPr>
          <w:rFonts w:ascii="Arial" w:eastAsia="Times New Roman" w:hAnsi="Arial" w:cs="Arial"/>
          <w:sz w:val="24"/>
          <w:szCs w:val="24"/>
        </w:rPr>
      </w:pPr>
      <w:r>
        <w:rPr>
          <w:rFonts w:ascii="Arial" w:eastAsia="Times New Roman" w:hAnsi="Arial" w:cs="Arial"/>
          <w:sz w:val="24"/>
          <w:szCs w:val="24"/>
        </w:rPr>
        <w:t>Special Term 2</w:t>
      </w:r>
      <w:r w:rsidR="00336BC4">
        <w:rPr>
          <w:rFonts w:ascii="Arial" w:eastAsia="Times New Roman" w:hAnsi="Arial" w:cs="Arial"/>
          <w:sz w:val="24"/>
          <w:szCs w:val="24"/>
        </w:rPr>
        <w:t>4</w:t>
      </w:r>
      <w:r>
        <w:rPr>
          <w:rFonts w:ascii="Arial" w:eastAsia="Times New Roman" w:hAnsi="Arial" w:cs="Arial"/>
          <w:sz w:val="24"/>
          <w:szCs w:val="24"/>
        </w:rPr>
        <w:t xml:space="preserve"> – Relevant Convictions</w:t>
      </w:r>
    </w:p>
    <w:p w14:paraId="2EDCDA6A" w14:textId="2FED9DE7" w:rsidR="00102B93" w:rsidRDefault="00336BC4" w:rsidP="00336BC4">
      <w:pPr>
        <w:spacing w:after="0"/>
        <w:ind w:right="-46"/>
        <w:jc w:val="both"/>
        <w:rPr>
          <w:rFonts w:ascii="Arial" w:eastAsia="Times New Roman" w:hAnsi="Arial" w:cs="Arial"/>
          <w:sz w:val="24"/>
          <w:szCs w:val="24"/>
        </w:rPr>
      </w:pPr>
      <w:r>
        <w:rPr>
          <w:rFonts w:ascii="Arial" w:eastAsia="Times New Roman" w:hAnsi="Arial" w:cs="Arial"/>
          <w:sz w:val="24"/>
          <w:szCs w:val="24"/>
        </w:rPr>
        <w:t>Paragraph</w:t>
      </w:r>
      <w:r w:rsidR="00102B93">
        <w:rPr>
          <w:rFonts w:ascii="Arial" w:eastAsia="Times New Roman" w:hAnsi="Arial" w:cs="Arial"/>
          <w:sz w:val="24"/>
          <w:szCs w:val="24"/>
        </w:rPr>
        <w:t xml:space="preserve"> 2 of Order Schedule 18 (Background Checks) shall be amended to read as follows: “Relevant Conviction” means any conviction listed at Annex 1 to this Schedule and any conviction set out in a Statement of Work. </w:t>
      </w:r>
    </w:p>
    <w:p w14:paraId="65F97308" w14:textId="2DBEECEC" w:rsidR="00102B93" w:rsidRDefault="00102B93" w:rsidP="00F72B7C">
      <w:pPr>
        <w:spacing w:after="0"/>
        <w:ind w:right="-46"/>
        <w:rPr>
          <w:rFonts w:ascii="Arial" w:eastAsia="Times New Roman" w:hAnsi="Arial" w:cs="Arial"/>
          <w:sz w:val="24"/>
          <w:szCs w:val="24"/>
        </w:rPr>
      </w:pPr>
    </w:p>
    <w:p w14:paraId="1093EC9C" w14:textId="01D0A73F" w:rsidR="00102B93" w:rsidRDefault="00102B93" w:rsidP="00E77D60">
      <w:pPr>
        <w:spacing w:after="0"/>
        <w:ind w:right="-46"/>
        <w:jc w:val="both"/>
        <w:rPr>
          <w:rFonts w:ascii="Arial" w:eastAsia="Times New Roman" w:hAnsi="Arial" w:cs="Arial"/>
          <w:sz w:val="24"/>
          <w:szCs w:val="24"/>
        </w:rPr>
      </w:pPr>
      <w:r>
        <w:rPr>
          <w:rFonts w:ascii="Arial" w:eastAsia="Times New Roman" w:hAnsi="Arial" w:cs="Arial"/>
          <w:sz w:val="24"/>
          <w:szCs w:val="24"/>
        </w:rPr>
        <w:t>Special Term 2</w:t>
      </w:r>
      <w:r w:rsidR="00E77D60">
        <w:rPr>
          <w:rFonts w:ascii="Arial" w:eastAsia="Times New Roman" w:hAnsi="Arial" w:cs="Arial"/>
          <w:sz w:val="24"/>
          <w:szCs w:val="24"/>
        </w:rPr>
        <w:t>5</w:t>
      </w:r>
      <w:r>
        <w:rPr>
          <w:rFonts w:ascii="Arial" w:eastAsia="Times New Roman" w:hAnsi="Arial" w:cs="Arial"/>
          <w:sz w:val="24"/>
          <w:szCs w:val="24"/>
        </w:rPr>
        <w:t xml:space="preserve"> – Supplier Non-Performance arising from an Authority Cause</w:t>
      </w:r>
    </w:p>
    <w:p w14:paraId="140A32FF" w14:textId="04D2B982" w:rsidR="00102B93" w:rsidRDefault="00102B93" w:rsidP="00E77D60">
      <w:pPr>
        <w:spacing w:after="0"/>
        <w:ind w:right="-46"/>
        <w:jc w:val="both"/>
        <w:rPr>
          <w:rFonts w:ascii="Arial" w:eastAsia="Times New Roman" w:hAnsi="Arial" w:cs="Arial"/>
          <w:sz w:val="24"/>
          <w:szCs w:val="24"/>
        </w:rPr>
      </w:pPr>
      <w:r>
        <w:rPr>
          <w:rFonts w:ascii="Arial" w:eastAsia="Times New Roman" w:hAnsi="Arial" w:cs="Arial"/>
          <w:sz w:val="24"/>
          <w:szCs w:val="24"/>
        </w:rPr>
        <w:t xml:space="preserve">Clause 5 of the </w:t>
      </w:r>
      <w:r w:rsidR="00CF65D1">
        <w:rPr>
          <w:rFonts w:ascii="Arial" w:eastAsia="Times New Roman" w:hAnsi="Arial" w:cs="Arial"/>
          <w:sz w:val="24"/>
          <w:szCs w:val="24"/>
        </w:rPr>
        <w:t xml:space="preserve">DPS </w:t>
      </w:r>
      <w:r>
        <w:rPr>
          <w:rFonts w:ascii="Arial" w:eastAsia="Times New Roman" w:hAnsi="Arial" w:cs="Arial"/>
          <w:sz w:val="24"/>
          <w:szCs w:val="24"/>
        </w:rPr>
        <w:t xml:space="preserve">Core Terms shall be deleted in its entirety and replaced by the following: </w:t>
      </w:r>
    </w:p>
    <w:p w14:paraId="1C4FDD1C" w14:textId="77777777" w:rsidR="00102B93" w:rsidRDefault="00102B93" w:rsidP="00E77D60">
      <w:pPr>
        <w:spacing w:after="0"/>
        <w:ind w:right="-46"/>
        <w:jc w:val="both"/>
        <w:rPr>
          <w:rFonts w:ascii="Arial" w:eastAsia="Times New Roman" w:hAnsi="Arial" w:cs="Arial"/>
          <w:sz w:val="24"/>
          <w:szCs w:val="24"/>
        </w:rPr>
      </w:pPr>
    </w:p>
    <w:p w14:paraId="77AE2615" w14:textId="5957A24B" w:rsidR="00102B93" w:rsidRDefault="00102B93" w:rsidP="00E77D60">
      <w:pPr>
        <w:spacing w:after="0"/>
        <w:ind w:right="-46"/>
        <w:jc w:val="both"/>
        <w:rPr>
          <w:rFonts w:ascii="Arial" w:eastAsia="Times New Roman" w:hAnsi="Arial" w:cs="Arial"/>
          <w:sz w:val="24"/>
          <w:szCs w:val="24"/>
        </w:rPr>
      </w:pPr>
      <w:r>
        <w:rPr>
          <w:rFonts w:ascii="Arial" w:eastAsia="Times New Roman" w:hAnsi="Arial" w:cs="Arial"/>
          <w:sz w:val="24"/>
          <w:szCs w:val="24"/>
        </w:rPr>
        <w:t xml:space="preserve">5.1 If Supplier Non-Performance arises from an Authority Cause </w:t>
      </w:r>
      <w:r w:rsidRPr="00E77D60">
        <w:rPr>
          <w:rFonts w:ascii="Arial" w:eastAsia="Times New Roman" w:hAnsi="Arial" w:cs="Arial"/>
          <w:sz w:val="24"/>
          <w:szCs w:val="24"/>
        </w:rPr>
        <w:t xml:space="preserve">the Supplier </w:t>
      </w:r>
      <w:r>
        <w:rPr>
          <w:rFonts w:ascii="Arial" w:eastAsia="Times New Roman" w:hAnsi="Arial" w:cs="Arial"/>
          <w:sz w:val="24"/>
          <w:szCs w:val="24"/>
        </w:rPr>
        <w:t>will</w:t>
      </w:r>
      <w:r w:rsidR="00E77D60">
        <w:rPr>
          <w:rFonts w:ascii="Arial" w:eastAsia="Times New Roman" w:hAnsi="Arial" w:cs="Arial"/>
          <w:sz w:val="24"/>
          <w:szCs w:val="24"/>
        </w:rPr>
        <w:t>, as soon as is reasonably practicable from becoming aware,</w:t>
      </w:r>
      <w:r>
        <w:rPr>
          <w:rFonts w:ascii="Arial" w:eastAsia="Times New Roman" w:hAnsi="Arial" w:cs="Arial"/>
          <w:sz w:val="24"/>
          <w:szCs w:val="24"/>
        </w:rPr>
        <w:t xml:space="preserve"> provide an estimate of the time and resources needed to rectify the Deliver</w:t>
      </w:r>
      <w:r w:rsidR="00A335EC">
        <w:rPr>
          <w:rFonts w:ascii="Arial" w:eastAsia="Times New Roman" w:hAnsi="Arial" w:cs="Arial"/>
          <w:sz w:val="24"/>
          <w:szCs w:val="24"/>
        </w:rPr>
        <w:t>y</w:t>
      </w:r>
      <w:r>
        <w:rPr>
          <w:rFonts w:ascii="Arial" w:eastAsia="Times New Roman" w:hAnsi="Arial" w:cs="Arial"/>
          <w:sz w:val="24"/>
          <w:szCs w:val="24"/>
        </w:rPr>
        <w:t>, including a breakdown of the Supplier’s reasonable additional expenses which will be incurred in rectifying the Delivery</w:t>
      </w:r>
      <w:r w:rsidRPr="00E77D60">
        <w:rPr>
          <w:rFonts w:ascii="Arial" w:eastAsia="Times New Roman" w:hAnsi="Arial" w:cs="Arial"/>
          <w:sz w:val="24"/>
          <w:szCs w:val="24"/>
        </w:rPr>
        <w:t xml:space="preserve">. </w:t>
      </w:r>
    </w:p>
    <w:p w14:paraId="36F37F57" w14:textId="77777777" w:rsidR="00102B93" w:rsidRDefault="00102B93" w:rsidP="00102B93">
      <w:pPr>
        <w:spacing w:after="0"/>
        <w:ind w:right="-46"/>
        <w:rPr>
          <w:rFonts w:ascii="Arial" w:eastAsia="Times New Roman" w:hAnsi="Arial" w:cs="Arial"/>
          <w:sz w:val="24"/>
          <w:szCs w:val="24"/>
        </w:rPr>
      </w:pPr>
    </w:p>
    <w:p w14:paraId="2AA5CD8E" w14:textId="75B3D3F3" w:rsidR="00102B93" w:rsidRPr="00E77D60" w:rsidRDefault="00102B93" w:rsidP="00E77D60">
      <w:pPr>
        <w:spacing w:after="0"/>
        <w:ind w:right="-46"/>
        <w:jc w:val="both"/>
        <w:rPr>
          <w:rFonts w:ascii="Arial" w:eastAsia="Times New Roman" w:hAnsi="Arial" w:cs="Arial"/>
          <w:sz w:val="24"/>
          <w:szCs w:val="24"/>
        </w:rPr>
      </w:pPr>
      <w:r>
        <w:rPr>
          <w:rFonts w:ascii="Arial" w:eastAsia="Times New Roman" w:hAnsi="Arial" w:cs="Arial"/>
          <w:sz w:val="24"/>
          <w:szCs w:val="24"/>
        </w:rPr>
        <w:t xml:space="preserve">5.2 Where the Buyer rejects the estimate provided by the Supplier in accordance with Clause 5.1, or the Supplier fails to provide the estimate </w:t>
      </w:r>
      <w:r w:rsidRPr="00E77D60">
        <w:rPr>
          <w:rFonts w:ascii="Arial" w:eastAsia="Times New Roman" w:hAnsi="Arial" w:cs="Arial"/>
          <w:sz w:val="24"/>
          <w:szCs w:val="24"/>
        </w:rPr>
        <w:t>within 10 Working Days of</w:t>
      </w:r>
      <w:r>
        <w:rPr>
          <w:rFonts w:ascii="Arial" w:eastAsia="Times New Roman" w:hAnsi="Arial" w:cs="Arial"/>
          <w:sz w:val="24"/>
          <w:szCs w:val="24"/>
        </w:rPr>
        <w:t xml:space="preserve"> the Supplier Non-Performance, the Buyer </w:t>
      </w:r>
      <w:r w:rsidR="00E77D60">
        <w:rPr>
          <w:rFonts w:ascii="Arial" w:eastAsia="Times New Roman" w:hAnsi="Arial" w:cs="Arial"/>
          <w:sz w:val="24"/>
          <w:szCs w:val="24"/>
        </w:rPr>
        <w:t>may</w:t>
      </w:r>
      <w:r w:rsidRPr="00E77D60">
        <w:rPr>
          <w:rFonts w:ascii="Arial" w:eastAsia="Times New Roman" w:hAnsi="Arial" w:cs="Arial"/>
          <w:sz w:val="24"/>
          <w:szCs w:val="24"/>
        </w:rPr>
        <w:t xml:space="preserve"> terminate the Contract under Clause 10.4.1. </w:t>
      </w:r>
    </w:p>
    <w:p w14:paraId="5CA2D3C8" w14:textId="77777777" w:rsidR="00102B93" w:rsidRDefault="00102B93" w:rsidP="00102B93">
      <w:pPr>
        <w:spacing w:after="0"/>
        <w:ind w:right="-46"/>
        <w:rPr>
          <w:rFonts w:ascii="Arial" w:eastAsia="Times New Roman" w:hAnsi="Arial" w:cs="Arial"/>
          <w:sz w:val="24"/>
          <w:szCs w:val="24"/>
        </w:rPr>
      </w:pPr>
    </w:p>
    <w:p w14:paraId="5F87F06E" w14:textId="0B4147AB" w:rsidR="00102B93" w:rsidRDefault="00102B93" w:rsidP="00E77D60">
      <w:pPr>
        <w:spacing w:after="0"/>
        <w:ind w:right="-46"/>
        <w:jc w:val="both"/>
        <w:rPr>
          <w:rFonts w:ascii="Arial" w:eastAsia="Times New Roman" w:hAnsi="Arial" w:cs="Arial"/>
          <w:sz w:val="24"/>
          <w:szCs w:val="24"/>
        </w:rPr>
      </w:pPr>
      <w:r>
        <w:rPr>
          <w:rFonts w:ascii="Arial" w:eastAsia="Times New Roman" w:hAnsi="Arial" w:cs="Arial"/>
          <w:sz w:val="24"/>
          <w:szCs w:val="24"/>
        </w:rPr>
        <w:t xml:space="preserve">5.3 Where the Contract is terminated pursuant to Clause 5.2, Clause 10.5.1 shall not apply and the Supplier will be entitled to reasonable and proven additional expenses </w:t>
      </w:r>
      <w:r>
        <w:rPr>
          <w:rFonts w:ascii="Arial" w:eastAsia="Times New Roman" w:hAnsi="Arial" w:cs="Arial"/>
          <w:sz w:val="24"/>
          <w:szCs w:val="24"/>
        </w:rPr>
        <w:lastRenderedPageBreak/>
        <w:t>incurred as a result of the Authority Cause</w:t>
      </w:r>
      <w:r w:rsidRPr="00102B93">
        <w:rPr>
          <w:rFonts w:ascii="Arial" w:eastAsia="Times New Roman" w:hAnsi="Arial" w:cs="Arial"/>
          <w:sz w:val="24"/>
          <w:szCs w:val="24"/>
        </w:rPr>
        <w:t xml:space="preserve"> </w:t>
      </w:r>
      <w:r>
        <w:rPr>
          <w:rFonts w:ascii="Arial" w:eastAsia="Times New Roman" w:hAnsi="Arial" w:cs="Arial"/>
          <w:sz w:val="24"/>
          <w:szCs w:val="24"/>
        </w:rPr>
        <w:t>up to the date of the Termination Notice and to relief from Delay Payments, liability and Deduction under this Contract directly resulting from the Authority Cause.</w:t>
      </w:r>
    </w:p>
    <w:p w14:paraId="276DD4A5" w14:textId="77777777" w:rsidR="00102B93" w:rsidRDefault="00102B93" w:rsidP="00102B93">
      <w:pPr>
        <w:spacing w:after="0"/>
        <w:ind w:right="-46"/>
        <w:rPr>
          <w:rFonts w:ascii="Arial" w:eastAsia="Times New Roman" w:hAnsi="Arial" w:cs="Arial"/>
          <w:sz w:val="24"/>
          <w:szCs w:val="24"/>
        </w:rPr>
      </w:pPr>
    </w:p>
    <w:p w14:paraId="40AC1D29" w14:textId="64D2CECD" w:rsidR="00102B93" w:rsidRDefault="00102B93" w:rsidP="00E77D60">
      <w:pPr>
        <w:spacing w:after="0"/>
        <w:ind w:right="-46"/>
        <w:jc w:val="both"/>
        <w:rPr>
          <w:rFonts w:ascii="Arial" w:eastAsia="Times New Roman" w:hAnsi="Arial" w:cs="Arial"/>
          <w:sz w:val="24"/>
          <w:szCs w:val="24"/>
        </w:rPr>
      </w:pPr>
      <w:r>
        <w:rPr>
          <w:rFonts w:ascii="Arial" w:eastAsia="Times New Roman" w:hAnsi="Arial" w:cs="Arial"/>
          <w:sz w:val="24"/>
          <w:szCs w:val="24"/>
        </w:rPr>
        <w:t xml:space="preserve">5.4 Where the Buyer accepts estimate provided by the Supplier in accordance with </w:t>
      </w:r>
      <w:r w:rsidR="00E77D60">
        <w:rPr>
          <w:rFonts w:ascii="Arial" w:eastAsia="Times New Roman" w:hAnsi="Arial" w:cs="Arial"/>
          <w:sz w:val="24"/>
          <w:szCs w:val="24"/>
        </w:rPr>
        <w:t xml:space="preserve">Clause </w:t>
      </w:r>
      <w:r>
        <w:rPr>
          <w:rFonts w:ascii="Arial" w:eastAsia="Times New Roman" w:hAnsi="Arial" w:cs="Arial"/>
          <w:sz w:val="24"/>
          <w:szCs w:val="24"/>
        </w:rPr>
        <w:t>5.1:</w:t>
      </w:r>
    </w:p>
    <w:p w14:paraId="2BEDE556" w14:textId="77777777" w:rsidR="00102B93" w:rsidRDefault="00102B93" w:rsidP="00E77D60">
      <w:pPr>
        <w:pStyle w:val="ListParagraph"/>
        <w:numPr>
          <w:ilvl w:val="2"/>
          <w:numId w:val="22"/>
        </w:numPr>
        <w:spacing w:after="0"/>
        <w:ind w:right="-46"/>
        <w:jc w:val="both"/>
        <w:rPr>
          <w:rFonts w:ascii="Arial" w:eastAsia="Times New Roman" w:hAnsi="Arial" w:cs="Arial"/>
          <w:sz w:val="24"/>
          <w:szCs w:val="24"/>
        </w:rPr>
      </w:pPr>
      <w:r>
        <w:rPr>
          <w:rFonts w:ascii="Arial" w:eastAsia="Times New Roman" w:hAnsi="Arial" w:cs="Arial"/>
          <w:sz w:val="24"/>
          <w:szCs w:val="24"/>
        </w:rPr>
        <w:t>Neither CCS or the Buyer can terminate the Contract under Clause 10.4.1;</w:t>
      </w:r>
    </w:p>
    <w:p w14:paraId="4D262C00" w14:textId="30E7BC30" w:rsidR="00102B93" w:rsidRPr="00E77D60" w:rsidRDefault="00102B93" w:rsidP="00E77D60">
      <w:pPr>
        <w:pStyle w:val="ListParagraph"/>
        <w:numPr>
          <w:ilvl w:val="2"/>
          <w:numId w:val="22"/>
        </w:numPr>
        <w:spacing w:after="0"/>
        <w:ind w:right="-46"/>
        <w:jc w:val="both"/>
        <w:rPr>
          <w:rFonts w:ascii="Arial" w:eastAsia="Times New Roman" w:hAnsi="Arial" w:cs="Arial"/>
          <w:sz w:val="24"/>
          <w:szCs w:val="24"/>
        </w:rPr>
      </w:pPr>
      <w:r w:rsidRPr="00E77D60">
        <w:rPr>
          <w:rFonts w:ascii="Arial" w:eastAsia="Times New Roman" w:hAnsi="Arial" w:cs="Arial"/>
          <w:sz w:val="24"/>
          <w:szCs w:val="24"/>
        </w:rPr>
        <w:t>the Supplier is entitled to reasonable and proven additional expenses and to relief from Delay Payments, liability and Deduction under this Contract</w:t>
      </w:r>
      <w:r w:rsidR="00A335EC">
        <w:rPr>
          <w:rFonts w:ascii="Arial" w:eastAsia="Times New Roman" w:hAnsi="Arial" w:cs="Arial"/>
          <w:sz w:val="24"/>
          <w:szCs w:val="24"/>
        </w:rPr>
        <w:t>, providing that the Supplier has taken all reasonable steps to keep costs within the estimate provided to the Buyer;</w:t>
      </w:r>
    </w:p>
    <w:p w14:paraId="35C7F927" w14:textId="77777777" w:rsidR="00102B93" w:rsidRDefault="00102B93" w:rsidP="00E77D60">
      <w:pPr>
        <w:pStyle w:val="ListParagraph"/>
        <w:numPr>
          <w:ilvl w:val="2"/>
          <w:numId w:val="18"/>
        </w:numPr>
        <w:spacing w:after="0"/>
        <w:ind w:right="-46"/>
        <w:jc w:val="both"/>
        <w:rPr>
          <w:rFonts w:ascii="Arial" w:eastAsia="Times New Roman" w:hAnsi="Arial" w:cs="Arial"/>
          <w:sz w:val="24"/>
          <w:szCs w:val="24"/>
        </w:rPr>
      </w:pPr>
      <w:r w:rsidRPr="00E77D60">
        <w:rPr>
          <w:rFonts w:ascii="Arial" w:eastAsia="Times New Roman" w:hAnsi="Arial" w:cs="Arial"/>
          <w:sz w:val="24"/>
          <w:szCs w:val="24"/>
        </w:rPr>
        <w:t>the Supplier is entitled to additional time needed to make the Delivery;</w:t>
      </w:r>
    </w:p>
    <w:p w14:paraId="1023AEC0" w14:textId="550ED9D7" w:rsidR="00102B93" w:rsidRPr="00E77D60" w:rsidRDefault="00102B93" w:rsidP="00E77D60">
      <w:pPr>
        <w:pStyle w:val="ListParagraph"/>
        <w:numPr>
          <w:ilvl w:val="2"/>
          <w:numId w:val="18"/>
        </w:numPr>
        <w:spacing w:after="0"/>
        <w:ind w:right="-46"/>
        <w:jc w:val="both"/>
        <w:rPr>
          <w:rFonts w:ascii="Arial" w:eastAsia="Times New Roman" w:hAnsi="Arial" w:cs="Arial"/>
          <w:sz w:val="24"/>
          <w:szCs w:val="24"/>
        </w:rPr>
      </w:pPr>
      <w:r w:rsidRPr="00E77D60">
        <w:rPr>
          <w:rFonts w:ascii="Arial" w:eastAsia="Times New Roman" w:hAnsi="Arial" w:cs="Arial"/>
          <w:sz w:val="24"/>
          <w:szCs w:val="24"/>
        </w:rPr>
        <w:t>the Supplier cannot suspend the ongoing supply of the Deliverables.</w:t>
      </w:r>
    </w:p>
    <w:p w14:paraId="32C89CEB" w14:textId="77777777" w:rsidR="00102B93" w:rsidRDefault="00102B93" w:rsidP="005764E4">
      <w:pPr>
        <w:spacing w:after="0"/>
        <w:ind w:right="-46"/>
        <w:jc w:val="both"/>
        <w:rPr>
          <w:rFonts w:ascii="Arial" w:eastAsia="Times New Roman" w:hAnsi="Arial" w:cs="Arial"/>
          <w:sz w:val="24"/>
          <w:szCs w:val="24"/>
        </w:rPr>
      </w:pPr>
    </w:p>
    <w:p w14:paraId="2838E00A" w14:textId="53210D52" w:rsidR="00102B93" w:rsidRPr="005764E4" w:rsidRDefault="00102B93" w:rsidP="005764E4">
      <w:pPr>
        <w:pStyle w:val="ListParagraph"/>
        <w:numPr>
          <w:ilvl w:val="1"/>
          <w:numId w:val="22"/>
        </w:numPr>
        <w:spacing w:after="0"/>
        <w:ind w:left="709" w:right="-46" w:hanging="709"/>
        <w:jc w:val="both"/>
        <w:rPr>
          <w:rFonts w:ascii="Arial" w:eastAsia="Times New Roman" w:hAnsi="Arial" w:cs="Arial"/>
          <w:sz w:val="24"/>
          <w:szCs w:val="24"/>
        </w:rPr>
      </w:pPr>
      <w:r w:rsidRPr="00E77D60">
        <w:rPr>
          <w:rFonts w:ascii="Arial" w:eastAsia="Times New Roman" w:hAnsi="Arial" w:cs="Arial"/>
          <w:sz w:val="24"/>
          <w:szCs w:val="24"/>
        </w:rPr>
        <w:t>Clauses 5.</w:t>
      </w:r>
      <w:r>
        <w:rPr>
          <w:rFonts w:ascii="Arial" w:eastAsia="Times New Roman" w:hAnsi="Arial" w:cs="Arial"/>
          <w:sz w:val="24"/>
          <w:szCs w:val="24"/>
        </w:rPr>
        <w:t>3</w:t>
      </w:r>
      <w:r w:rsidRPr="005764E4">
        <w:rPr>
          <w:rFonts w:ascii="Arial" w:eastAsia="Times New Roman" w:hAnsi="Arial" w:cs="Arial"/>
          <w:sz w:val="24"/>
          <w:szCs w:val="24"/>
        </w:rPr>
        <w:t xml:space="preserve"> and 5.</w:t>
      </w:r>
      <w:r>
        <w:rPr>
          <w:rFonts w:ascii="Arial" w:eastAsia="Times New Roman" w:hAnsi="Arial" w:cs="Arial"/>
          <w:sz w:val="24"/>
          <w:szCs w:val="24"/>
        </w:rPr>
        <w:t>4</w:t>
      </w:r>
      <w:r w:rsidRPr="005764E4">
        <w:rPr>
          <w:rFonts w:ascii="Arial" w:eastAsia="Times New Roman" w:hAnsi="Arial" w:cs="Arial"/>
          <w:sz w:val="24"/>
          <w:szCs w:val="24"/>
        </w:rPr>
        <w:t xml:space="preserve"> will only apply where the Supplier: </w:t>
      </w:r>
    </w:p>
    <w:p w14:paraId="5DF88033" w14:textId="73ACFE72" w:rsidR="00102B93" w:rsidRDefault="00102B93" w:rsidP="00E77D60">
      <w:pPr>
        <w:pStyle w:val="ListParagraph"/>
        <w:numPr>
          <w:ilvl w:val="2"/>
          <w:numId w:val="22"/>
        </w:numPr>
        <w:spacing w:after="0"/>
        <w:ind w:right="-46"/>
        <w:jc w:val="both"/>
        <w:rPr>
          <w:rFonts w:ascii="Arial" w:eastAsia="Times New Roman" w:hAnsi="Arial" w:cs="Arial"/>
          <w:sz w:val="24"/>
          <w:szCs w:val="24"/>
        </w:rPr>
      </w:pPr>
      <w:r>
        <w:rPr>
          <w:rFonts w:ascii="Arial" w:eastAsia="Times New Roman" w:hAnsi="Arial" w:cs="Arial"/>
          <w:sz w:val="24"/>
          <w:szCs w:val="24"/>
        </w:rPr>
        <w:t>gives notice to the Party responsible for the Authority Cause within 10 (ten) Working Days</w:t>
      </w:r>
      <w:r w:rsidRPr="005764E4">
        <w:rPr>
          <w:rFonts w:ascii="Arial" w:eastAsia="Times New Roman" w:hAnsi="Arial" w:cs="Arial"/>
          <w:sz w:val="24"/>
          <w:szCs w:val="24"/>
        </w:rPr>
        <w:t xml:space="preserve"> </w:t>
      </w:r>
      <w:r>
        <w:rPr>
          <w:rFonts w:ascii="Arial" w:eastAsia="Times New Roman" w:hAnsi="Arial" w:cs="Arial"/>
          <w:sz w:val="24"/>
          <w:szCs w:val="24"/>
        </w:rPr>
        <w:t>of becoming aware;</w:t>
      </w:r>
    </w:p>
    <w:p w14:paraId="20CD0106" w14:textId="7F933F22" w:rsidR="00102B93" w:rsidRDefault="00102B93" w:rsidP="00E77D60">
      <w:pPr>
        <w:pStyle w:val="ListParagraph"/>
        <w:numPr>
          <w:ilvl w:val="2"/>
          <w:numId w:val="22"/>
        </w:numPr>
        <w:spacing w:after="0"/>
        <w:ind w:right="-46"/>
        <w:jc w:val="both"/>
        <w:rPr>
          <w:rFonts w:ascii="Arial" w:eastAsia="Times New Roman" w:hAnsi="Arial" w:cs="Arial"/>
          <w:sz w:val="24"/>
          <w:szCs w:val="24"/>
        </w:rPr>
      </w:pPr>
      <w:r>
        <w:rPr>
          <w:rFonts w:ascii="Arial" w:eastAsia="Times New Roman" w:hAnsi="Arial" w:cs="Arial"/>
          <w:sz w:val="24"/>
          <w:szCs w:val="24"/>
        </w:rPr>
        <w:t>demonstrates that the Supplier Non-Performance only happened because of the Authority Cause;</w:t>
      </w:r>
    </w:p>
    <w:p w14:paraId="4EE9F6C2" w14:textId="659FEC4A" w:rsidR="00102B93" w:rsidRDefault="00102B93" w:rsidP="00E77D60">
      <w:pPr>
        <w:pStyle w:val="ListParagraph"/>
        <w:numPr>
          <w:ilvl w:val="2"/>
          <w:numId w:val="22"/>
        </w:numPr>
        <w:spacing w:after="0"/>
        <w:ind w:right="-46"/>
        <w:jc w:val="both"/>
        <w:rPr>
          <w:rFonts w:ascii="Arial" w:eastAsia="Times New Roman" w:hAnsi="Arial" w:cs="Arial"/>
          <w:sz w:val="24"/>
          <w:szCs w:val="24"/>
        </w:rPr>
      </w:pPr>
      <w:r>
        <w:rPr>
          <w:rFonts w:ascii="Arial" w:eastAsia="Times New Roman" w:hAnsi="Arial" w:cs="Arial"/>
          <w:sz w:val="24"/>
          <w:szCs w:val="24"/>
        </w:rPr>
        <w:t>mitigated the impact of the Authority Clause.</w:t>
      </w:r>
    </w:p>
    <w:p w14:paraId="77BB8C8C" w14:textId="77777777" w:rsidR="00102B93" w:rsidRDefault="00102B93" w:rsidP="00F72B7C">
      <w:pPr>
        <w:spacing w:after="0"/>
        <w:ind w:right="-46"/>
        <w:rPr>
          <w:rFonts w:ascii="Arial" w:eastAsia="Times New Roman" w:hAnsi="Arial" w:cs="Arial"/>
          <w:sz w:val="24"/>
          <w:szCs w:val="24"/>
        </w:rPr>
      </w:pPr>
    </w:p>
    <w:p w14:paraId="598FFC01" w14:textId="6F7D535F" w:rsidR="00102B93" w:rsidRPr="00102B93" w:rsidRDefault="00102B93" w:rsidP="17AB129F">
      <w:pPr>
        <w:spacing w:after="0"/>
        <w:ind w:right="-46"/>
        <w:jc w:val="both"/>
        <w:rPr>
          <w:rFonts w:ascii="Arial" w:eastAsia="Times New Roman" w:hAnsi="Arial" w:cs="Arial"/>
          <w:sz w:val="24"/>
          <w:szCs w:val="24"/>
        </w:rPr>
      </w:pPr>
      <w:r w:rsidRPr="17AB129F">
        <w:rPr>
          <w:rFonts w:ascii="Arial" w:eastAsia="Times New Roman" w:hAnsi="Arial" w:cs="Arial"/>
          <w:sz w:val="24"/>
          <w:szCs w:val="24"/>
        </w:rPr>
        <w:t>Special Term 2</w:t>
      </w:r>
      <w:r w:rsidR="00E77D60" w:rsidRPr="17AB129F">
        <w:rPr>
          <w:rFonts w:ascii="Arial" w:eastAsia="Times New Roman" w:hAnsi="Arial" w:cs="Arial"/>
          <w:sz w:val="24"/>
          <w:szCs w:val="24"/>
        </w:rPr>
        <w:t>6</w:t>
      </w:r>
      <w:r w:rsidRPr="17AB129F">
        <w:rPr>
          <w:rFonts w:ascii="Arial" w:eastAsia="Times New Roman" w:hAnsi="Arial" w:cs="Arial"/>
          <w:sz w:val="24"/>
          <w:szCs w:val="24"/>
        </w:rPr>
        <w:t xml:space="preserve"> – Processing Data</w:t>
      </w:r>
    </w:p>
    <w:p w14:paraId="57F5A09E" w14:textId="76D94F71" w:rsidR="00102B93" w:rsidRDefault="00102B93" w:rsidP="17AB129F">
      <w:pPr>
        <w:spacing w:after="0"/>
        <w:ind w:right="-46"/>
        <w:jc w:val="both"/>
        <w:rPr>
          <w:rFonts w:ascii="Arial" w:eastAsia="Times New Roman" w:hAnsi="Arial" w:cs="Arial"/>
          <w:sz w:val="24"/>
          <w:szCs w:val="24"/>
        </w:rPr>
      </w:pPr>
      <w:r w:rsidRPr="17AB129F">
        <w:rPr>
          <w:rFonts w:ascii="Arial" w:eastAsia="Times New Roman" w:hAnsi="Arial" w:cs="Arial"/>
          <w:sz w:val="24"/>
          <w:szCs w:val="24"/>
        </w:rPr>
        <w:t xml:space="preserve">Clause 1 of Joint Schedule 11 (Processing Data) shall be amended to include the words “and/or Statement of Work” after the words “under a Contract” on both occasions. </w:t>
      </w:r>
    </w:p>
    <w:p w14:paraId="09C9916F" w14:textId="14DD166F" w:rsidR="00102B93" w:rsidRDefault="00102B93" w:rsidP="00F72B7C">
      <w:pPr>
        <w:spacing w:after="0"/>
        <w:ind w:right="-46"/>
        <w:rPr>
          <w:rFonts w:ascii="Arial" w:eastAsia="Times New Roman" w:hAnsi="Arial" w:cs="Arial"/>
          <w:sz w:val="24"/>
          <w:szCs w:val="24"/>
        </w:rPr>
      </w:pPr>
    </w:p>
    <w:p w14:paraId="00B26244" w14:textId="175DF6FF" w:rsidR="00102B93" w:rsidRDefault="00102B93" w:rsidP="00F72B7C">
      <w:pPr>
        <w:spacing w:after="0"/>
        <w:ind w:right="-46"/>
        <w:rPr>
          <w:rFonts w:ascii="Arial" w:eastAsia="Times New Roman" w:hAnsi="Arial" w:cs="Arial"/>
          <w:sz w:val="24"/>
          <w:szCs w:val="24"/>
        </w:rPr>
      </w:pPr>
      <w:r>
        <w:rPr>
          <w:rFonts w:ascii="Arial" w:eastAsia="Times New Roman" w:hAnsi="Arial" w:cs="Arial"/>
          <w:sz w:val="24"/>
          <w:szCs w:val="24"/>
        </w:rPr>
        <w:t>Special Term 2</w:t>
      </w:r>
      <w:r w:rsidR="00CF65D1">
        <w:rPr>
          <w:rFonts w:ascii="Arial" w:eastAsia="Times New Roman" w:hAnsi="Arial" w:cs="Arial"/>
          <w:sz w:val="24"/>
          <w:szCs w:val="24"/>
        </w:rPr>
        <w:t>7</w:t>
      </w:r>
      <w:r>
        <w:rPr>
          <w:rFonts w:ascii="Arial" w:eastAsia="Times New Roman" w:hAnsi="Arial" w:cs="Arial"/>
          <w:sz w:val="24"/>
          <w:szCs w:val="24"/>
        </w:rPr>
        <w:t xml:space="preserve"> – Force Majeure Event definition</w:t>
      </w:r>
    </w:p>
    <w:p w14:paraId="2164D0F1" w14:textId="7870E61F" w:rsidR="00102B93" w:rsidRDefault="00102B93" w:rsidP="00CF65D1">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The definition of “Force Majeure Event” contained in Joint Schedule 1</w:t>
      </w:r>
      <w:r w:rsidR="00CF65D1">
        <w:rPr>
          <w:rFonts w:ascii="Arial" w:eastAsia="Arial" w:hAnsi="Arial" w:cs="Arial"/>
          <w:sz w:val="24"/>
          <w:szCs w:val="24"/>
        </w:rPr>
        <w:t xml:space="preserve"> (Definitions)</w:t>
      </w:r>
      <w:r>
        <w:rPr>
          <w:rFonts w:ascii="Arial" w:eastAsia="Arial" w:hAnsi="Arial" w:cs="Arial"/>
          <w:sz w:val="24"/>
          <w:szCs w:val="24"/>
        </w:rPr>
        <w:t xml:space="preserve"> shall be amended to include the following: pandemics, epidemics, global health emergencies (including but not limited to viral outbreaks, contamination or plague).</w:t>
      </w:r>
    </w:p>
    <w:p w14:paraId="085F11EF" w14:textId="423FC59B" w:rsidR="00102B93" w:rsidRDefault="00102B93" w:rsidP="00CF65D1">
      <w:pPr>
        <w:tabs>
          <w:tab w:val="left" w:pos="2257"/>
        </w:tabs>
        <w:spacing w:after="0" w:line="259" w:lineRule="auto"/>
        <w:jc w:val="both"/>
        <w:rPr>
          <w:rFonts w:ascii="Arial" w:eastAsia="Arial" w:hAnsi="Arial" w:cs="Arial"/>
          <w:sz w:val="24"/>
          <w:szCs w:val="24"/>
        </w:rPr>
      </w:pPr>
    </w:p>
    <w:p w14:paraId="3D6FE481" w14:textId="4B8DFF45" w:rsidR="00102B93" w:rsidRPr="004B4E6C" w:rsidRDefault="00102B93" w:rsidP="00CF65D1">
      <w:pPr>
        <w:tabs>
          <w:tab w:val="left" w:pos="2257"/>
        </w:tabs>
        <w:spacing w:after="0" w:line="259" w:lineRule="auto"/>
        <w:jc w:val="both"/>
        <w:rPr>
          <w:rFonts w:ascii="Arial" w:eastAsia="Arial" w:hAnsi="Arial" w:cs="Arial"/>
          <w:sz w:val="24"/>
          <w:szCs w:val="24"/>
        </w:rPr>
      </w:pPr>
      <w:r w:rsidRPr="00644CDD">
        <w:rPr>
          <w:rFonts w:ascii="Arial" w:eastAsia="Arial" w:hAnsi="Arial" w:cs="Arial"/>
          <w:sz w:val="24"/>
          <w:szCs w:val="24"/>
        </w:rPr>
        <w:t>Special Term</w:t>
      </w:r>
      <w:r w:rsidRPr="00CF65D1">
        <w:rPr>
          <w:rFonts w:ascii="Arial" w:eastAsia="Arial" w:hAnsi="Arial" w:cs="Arial"/>
          <w:sz w:val="24"/>
          <w:szCs w:val="24"/>
        </w:rPr>
        <w:t xml:space="preserve"> 2</w:t>
      </w:r>
      <w:r w:rsidR="00CF65D1">
        <w:rPr>
          <w:rFonts w:ascii="Arial" w:eastAsia="Arial" w:hAnsi="Arial" w:cs="Arial"/>
          <w:sz w:val="24"/>
          <w:szCs w:val="24"/>
        </w:rPr>
        <w:t>8</w:t>
      </w:r>
      <w:r w:rsidRPr="00644CDD">
        <w:rPr>
          <w:rFonts w:ascii="Arial" w:eastAsia="Arial" w:hAnsi="Arial" w:cs="Arial"/>
          <w:sz w:val="24"/>
          <w:szCs w:val="24"/>
        </w:rPr>
        <w:t xml:space="preserve"> – Force Majeure Event definition</w:t>
      </w:r>
    </w:p>
    <w:p w14:paraId="36CF9E6C" w14:textId="23B039CD" w:rsidR="00102B93" w:rsidRDefault="00102B93" w:rsidP="00CF65D1">
      <w:pPr>
        <w:tabs>
          <w:tab w:val="left" w:pos="2257"/>
        </w:tabs>
        <w:spacing w:after="0" w:line="259" w:lineRule="auto"/>
        <w:jc w:val="both"/>
        <w:rPr>
          <w:rFonts w:ascii="Arial" w:eastAsia="Arial" w:hAnsi="Arial" w:cs="Arial"/>
          <w:sz w:val="24"/>
          <w:szCs w:val="24"/>
        </w:rPr>
      </w:pPr>
      <w:r w:rsidRPr="005A5F52">
        <w:rPr>
          <w:rFonts w:ascii="Arial" w:eastAsia="Arial" w:hAnsi="Arial" w:cs="Arial"/>
          <w:sz w:val="24"/>
          <w:szCs w:val="24"/>
        </w:rPr>
        <w:t>The definition of “Force Majeure Event” contained in Joint Schedule 1</w:t>
      </w:r>
      <w:r w:rsidR="00CF65D1">
        <w:rPr>
          <w:rFonts w:ascii="Arial" w:eastAsia="Arial" w:hAnsi="Arial" w:cs="Arial"/>
          <w:sz w:val="24"/>
          <w:szCs w:val="24"/>
        </w:rPr>
        <w:t xml:space="preserve"> (Definitions)</w:t>
      </w:r>
      <w:r w:rsidRPr="005A5F52">
        <w:rPr>
          <w:rFonts w:ascii="Arial" w:eastAsia="Arial" w:hAnsi="Arial" w:cs="Arial"/>
          <w:sz w:val="24"/>
          <w:szCs w:val="24"/>
        </w:rPr>
        <w:t xml:space="preserve"> shall be amended to delete the following words: “any failure of delay caused by a lack of funds”.</w:t>
      </w:r>
    </w:p>
    <w:p w14:paraId="55FD6661" w14:textId="77777777" w:rsidR="00102B93" w:rsidRDefault="00102B93" w:rsidP="00CF65D1">
      <w:pPr>
        <w:tabs>
          <w:tab w:val="left" w:pos="2257"/>
        </w:tabs>
        <w:spacing w:after="0" w:line="259" w:lineRule="auto"/>
        <w:jc w:val="both"/>
        <w:rPr>
          <w:rFonts w:ascii="Arial" w:eastAsia="Arial" w:hAnsi="Arial" w:cs="Arial"/>
          <w:sz w:val="24"/>
          <w:szCs w:val="24"/>
        </w:rPr>
      </w:pPr>
    </w:p>
    <w:p w14:paraId="33B06F1D" w14:textId="4B8DA7B0" w:rsidR="00102B93" w:rsidRDefault="00102B93" w:rsidP="00CF65D1">
      <w:pPr>
        <w:tabs>
          <w:tab w:val="left" w:pos="2257"/>
        </w:tabs>
        <w:spacing w:after="0" w:line="259" w:lineRule="auto"/>
        <w:jc w:val="both"/>
        <w:rPr>
          <w:rFonts w:ascii="Arial" w:eastAsia="Arial" w:hAnsi="Arial" w:cs="Arial"/>
          <w:sz w:val="24"/>
          <w:szCs w:val="24"/>
        </w:rPr>
      </w:pPr>
      <w:r>
        <w:rPr>
          <w:rFonts w:ascii="Arial" w:eastAsia="Arial" w:hAnsi="Arial" w:cs="Arial"/>
          <w:sz w:val="24"/>
          <w:szCs w:val="24"/>
        </w:rPr>
        <w:t>Special Term 2</w:t>
      </w:r>
      <w:r w:rsidR="00CF65D1">
        <w:rPr>
          <w:rFonts w:ascii="Arial" w:eastAsia="Arial" w:hAnsi="Arial" w:cs="Arial"/>
          <w:sz w:val="24"/>
          <w:szCs w:val="24"/>
        </w:rPr>
        <w:t>9</w:t>
      </w:r>
      <w:r>
        <w:rPr>
          <w:rFonts w:ascii="Arial" w:eastAsia="Arial" w:hAnsi="Arial" w:cs="Arial"/>
          <w:sz w:val="24"/>
          <w:szCs w:val="24"/>
        </w:rPr>
        <w:t xml:space="preserve"> – Force Majeure Event </w:t>
      </w:r>
    </w:p>
    <w:p w14:paraId="6487693B" w14:textId="05343D7F" w:rsidR="00223FB1" w:rsidRPr="00CF65D1" w:rsidRDefault="00102B93" w:rsidP="00CF65D1">
      <w:pPr>
        <w:spacing w:line="240" w:lineRule="auto"/>
        <w:jc w:val="both"/>
        <w:rPr>
          <w:rFonts w:ascii="Arial" w:hAnsi="Arial" w:cs="Arial"/>
          <w:bCs/>
          <w:sz w:val="24"/>
          <w:szCs w:val="24"/>
        </w:rPr>
      </w:pPr>
      <w:r w:rsidRPr="00CF65D1">
        <w:rPr>
          <w:rFonts w:ascii="Arial" w:hAnsi="Arial" w:cs="Arial"/>
          <w:bCs/>
          <w:sz w:val="24"/>
          <w:szCs w:val="24"/>
        </w:rPr>
        <w:t xml:space="preserve">The </w:t>
      </w:r>
      <w:r>
        <w:rPr>
          <w:rFonts w:ascii="Arial" w:hAnsi="Arial" w:cs="Arial"/>
          <w:bCs/>
          <w:sz w:val="24"/>
          <w:szCs w:val="24"/>
        </w:rPr>
        <w:t>P</w:t>
      </w:r>
      <w:r w:rsidRPr="00CF65D1">
        <w:rPr>
          <w:rFonts w:ascii="Arial" w:hAnsi="Arial" w:cs="Arial"/>
          <w:bCs/>
          <w:sz w:val="24"/>
          <w:szCs w:val="24"/>
        </w:rPr>
        <w:t xml:space="preserve">arties acknowledge that </w:t>
      </w:r>
      <w:r w:rsidR="00CF65D1">
        <w:rPr>
          <w:rFonts w:ascii="Arial" w:hAnsi="Arial" w:cs="Arial"/>
          <w:bCs/>
          <w:sz w:val="24"/>
          <w:szCs w:val="24"/>
        </w:rPr>
        <w:t xml:space="preserve">the </w:t>
      </w:r>
      <w:r>
        <w:rPr>
          <w:rFonts w:ascii="Arial" w:hAnsi="Arial" w:cs="Arial"/>
          <w:bCs/>
          <w:sz w:val="24"/>
          <w:szCs w:val="24"/>
        </w:rPr>
        <w:t xml:space="preserve">Contract </w:t>
      </w:r>
      <w:r w:rsidRPr="00CF65D1">
        <w:rPr>
          <w:rFonts w:ascii="Arial" w:hAnsi="Arial" w:cs="Arial"/>
          <w:bCs/>
          <w:sz w:val="24"/>
          <w:szCs w:val="24"/>
        </w:rPr>
        <w:t>has been entered</w:t>
      </w:r>
      <w:r>
        <w:rPr>
          <w:rFonts w:ascii="Arial" w:hAnsi="Arial" w:cs="Arial"/>
          <w:bCs/>
          <w:sz w:val="24"/>
          <w:szCs w:val="24"/>
        </w:rPr>
        <w:t xml:space="preserve"> </w:t>
      </w:r>
      <w:r w:rsidRPr="00CF65D1">
        <w:rPr>
          <w:rFonts w:ascii="Arial" w:hAnsi="Arial" w:cs="Arial"/>
          <w:bCs/>
          <w:sz w:val="24"/>
          <w:szCs w:val="24"/>
        </w:rPr>
        <w:t xml:space="preserve">into during the </w:t>
      </w:r>
      <w:r w:rsidRPr="00CF65D1">
        <w:rPr>
          <w:rFonts w:ascii="Arial" w:hAnsi="Arial" w:cs="Arial"/>
          <w:sz w:val="24"/>
          <w:szCs w:val="24"/>
        </w:rPr>
        <w:t xml:space="preserve">severe acute respiratory syndrome coronavirus 2 (SARS-CoV-2) (“Covid-19”) epidemic, and this is not as at the date of this </w:t>
      </w:r>
      <w:r>
        <w:rPr>
          <w:rFonts w:ascii="Arial" w:hAnsi="Arial" w:cs="Arial"/>
          <w:bCs/>
          <w:sz w:val="24"/>
          <w:szCs w:val="24"/>
        </w:rPr>
        <w:t xml:space="preserve">Contract </w:t>
      </w:r>
      <w:r w:rsidRPr="00CF65D1">
        <w:rPr>
          <w:rFonts w:ascii="Arial" w:hAnsi="Arial" w:cs="Arial"/>
          <w:bCs/>
          <w:sz w:val="24"/>
          <w:szCs w:val="24"/>
        </w:rPr>
        <w:t>a Force Majeure Event</w:t>
      </w:r>
      <w:r w:rsidRPr="00CF65D1">
        <w:rPr>
          <w:rFonts w:ascii="Arial" w:hAnsi="Arial" w:cs="Arial"/>
          <w:sz w:val="24"/>
          <w:szCs w:val="24"/>
        </w:rPr>
        <w:t xml:space="preserve">. Where a Force Majeure event occurs due to developments in the Covid-19 epidemic, but </w:t>
      </w:r>
      <w:r>
        <w:rPr>
          <w:rFonts w:ascii="Arial" w:hAnsi="Arial" w:cs="Arial"/>
          <w:sz w:val="24"/>
          <w:szCs w:val="24"/>
        </w:rPr>
        <w:t>P</w:t>
      </w:r>
      <w:r w:rsidRPr="00CF65D1">
        <w:rPr>
          <w:rFonts w:ascii="Arial" w:hAnsi="Arial" w:cs="Arial"/>
          <w:sz w:val="24"/>
          <w:szCs w:val="24"/>
        </w:rPr>
        <w:t xml:space="preserve">arties agree that they shall attempt in good faith to agree any additional measures that may be required to ensure ongoing performance of the obligations of the </w:t>
      </w:r>
      <w:r>
        <w:rPr>
          <w:rFonts w:ascii="Arial" w:hAnsi="Arial" w:cs="Arial"/>
          <w:sz w:val="24"/>
          <w:szCs w:val="24"/>
        </w:rPr>
        <w:t>P</w:t>
      </w:r>
      <w:r w:rsidRPr="00CF65D1">
        <w:rPr>
          <w:rFonts w:ascii="Arial" w:hAnsi="Arial" w:cs="Arial"/>
          <w:sz w:val="24"/>
          <w:szCs w:val="24"/>
        </w:rPr>
        <w:t xml:space="preserve">arties before any termination under Clause </w:t>
      </w:r>
      <w:r w:rsidRPr="00102B93">
        <w:rPr>
          <w:rFonts w:ascii="Arial" w:hAnsi="Arial" w:cs="Arial"/>
          <w:sz w:val="24"/>
          <w:szCs w:val="24"/>
        </w:rPr>
        <w:t>20.2</w:t>
      </w:r>
      <w:r w:rsidR="00CF65D1">
        <w:rPr>
          <w:rFonts w:ascii="Arial" w:hAnsi="Arial" w:cs="Arial"/>
          <w:sz w:val="24"/>
          <w:szCs w:val="24"/>
        </w:rPr>
        <w:t xml:space="preserve"> of the DPS Core Terms</w:t>
      </w:r>
      <w:r w:rsidRPr="00102B93">
        <w:rPr>
          <w:rFonts w:ascii="Arial" w:hAnsi="Arial" w:cs="Arial"/>
          <w:sz w:val="24"/>
          <w:szCs w:val="24"/>
        </w:rPr>
        <w:t xml:space="preserve"> </w:t>
      </w:r>
      <w:r w:rsidRPr="00CF65D1">
        <w:rPr>
          <w:rFonts w:ascii="Arial" w:hAnsi="Arial" w:cs="Arial"/>
          <w:sz w:val="24"/>
          <w:szCs w:val="24"/>
        </w:rPr>
        <w:t xml:space="preserve">is invoked.  </w:t>
      </w:r>
    </w:p>
    <w:p w14:paraId="0C2A89D5" w14:textId="0C04D556" w:rsidR="00B65318" w:rsidRPr="00102B93" w:rsidRDefault="00B65318" w:rsidP="00F72B7C">
      <w:pPr>
        <w:spacing w:after="0"/>
        <w:ind w:right="-46"/>
        <w:rPr>
          <w:rFonts w:ascii="Arial" w:eastAsia="Times New Roman" w:hAnsi="Arial" w:cs="Arial"/>
          <w:sz w:val="24"/>
          <w:szCs w:val="24"/>
        </w:rPr>
      </w:pPr>
      <w:r w:rsidRPr="00102B93">
        <w:rPr>
          <w:rFonts w:ascii="Arial" w:eastAsia="Times New Roman" w:hAnsi="Arial" w:cs="Arial"/>
          <w:sz w:val="24"/>
          <w:szCs w:val="24"/>
        </w:rPr>
        <w:lastRenderedPageBreak/>
        <w:t>Special Term</w:t>
      </w:r>
      <w:r w:rsidR="00102B93">
        <w:rPr>
          <w:rFonts w:ascii="Arial" w:eastAsia="Times New Roman" w:hAnsi="Arial" w:cs="Arial"/>
          <w:sz w:val="24"/>
          <w:szCs w:val="24"/>
        </w:rPr>
        <w:t xml:space="preserve"> </w:t>
      </w:r>
      <w:r w:rsidR="00CF65D1">
        <w:rPr>
          <w:rFonts w:ascii="Arial" w:eastAsia="Times New Roman" w:hAnsi="Arial" w:cs="Arial"/>
          <w:sz w:val="24"/>
          <w:szCs w:val="24"/>
        </w:rPr>
        <w:t>30</w:t>
      </w:r>
      <w:r w:rsidRPr="00102B93">
        <w:rPr>
          <w:rFonts w:ascii="Arial" w:eastAsia="Times New Roman" w:hAnsi="Arial" w:cs="Arial"/>
          <w:sz w:val="24"/>
          <w:szCs w:val="24"/>
        </w:rPr>
        <w:t xml:space="preserve"> – Guarantee</w:t>
      </w:r>
    </w:p>
    <w:p w14:paraId="040011DA" w14:textId="063A50FA" w:rsidR="005A0415" w:rsidRPr="00102B93" w:rsidRDefault="00102B93" w:rsidP="00CF65D1">
      <w:pPr>
        <w:spacing w:after="0"/>
        <w:ind w:right="-46"/>
        <w:jc w:val="both"/>
        <w:rPr>
          <w:rFonts w:ascii="Arial" w:eastAsia="Times New Roman" w:hAnsi="Arial" w:cs="Arial"/>
          <w:sz w:val="24"/>
          <w:szCs w:val="24"/>
        </w:rPr>
      </w:pPr>
      <w:r w:rsidRPr="00CF65D1">
        <w:rPr>
          <w:rFonts w:ascii="Arial" w:eastAsia="Times New Roman" w:hAnsi="Arial" w:cs="Arial"/>
          <w:sz w:val="24"/>
          <w:szCs w:val="24"/>
        </w:rPr>
        <w:t>In addition to the provisions contained in Joint Schedule 8 (Guarantee), a</w:t>
      </w:r>
      <w:r w:rsidR="00B65318" w:rsidRPr="00102B93">
        <w:rPr>
          <w:rFonts w:ascii="Arial" w:eastAsia="Times New Roman" w:hAnsi="Arial" w:cs="Arial"/>
          <w:sz w:val="24"/>
          <w:szCs w:val="24"/>
        </w:rPr>
        <w:t xml:space="preserve">t </w:t>
      </w:r>
      <w:r w:rsidRPr="00CF65D1">
        <w:rPr>
          <w:rFonts w:ascii="Arial" w:eastAsia="Times New Roman" w:hAnsi="Arial" w:cs="Arial"/>
          <w:sz w:val="24"/>
          <w:szCs w:val="24"/>
        </w:rPr>
        <w:t xml:space="preserve">the discretion of the </w:t>
      </w:r>
      <w:r w:rsidR="00B65318" w:rsidRPr="00102B93">
        <w:rPr>
          <w:rFonts w:ascii="Arial" w:eastAsia="Times New Roman" w:hAnsi="Arial" w:cs="Arial"/>
          <w:sz w:val="24"/>
          <w:szCs w:val="24"/>
        </w:rPr>
        <w:t>Buyer</w:t>
      </w:r>
      <w:r w:rsidRPr="00CF65D1">
        <w:rPr>
          <w:rFonts w:ascii="Arial" w:eastAsia="Times New Roman" w:hAnsi="Arial" w:cs="Arial"/>
          <w:sz w:val="24"/>
          <w:szCs w:val="24"/>
        </w:rPr>
        <w:t>, where the Buyer notifies the Supplier that the agreement of a Statement of Work will be conditional upon receipt of an Order Guarantee, then, on or prior to the execution of the Statement of Work</w:t>
      </w:r>
      <w:r w:rsidRPr="00102B93">
        <w:rPr>
          <w:rFonts w:ascii="Arial" w:eastAsia="Times New Roman" w:hAnsi="Arial" w:cs="Arial"/>
          <w:sz w:val="24"/>
          <w:szCs w:val="24"/>
        </w:rPr>
        <w:t xml:space="preserve">, the Supplier shall deliver to the Buyer: </w:t>
      </w:r>
    </w:p>
    <w:p w14:paraId="3C75595B" w14:textId="50D67617" w:rsidR="00102B93" w:rsidRPr="00102B93" w:rsidRDefault="00102B93" w:rsidP="00CF65D1">
      <w:pPr>
        <w:pStyle w:val="ListParagraph"/>
        <w:numPr>
          <w:ilvl w:val="0"/>
          <w:numId w:val="19"/>
        </w:numPr>
        <w:spacing w:after="0"/>
        <w:ind w:right="-46"/>
        <w:jc w:val="both"/>
        <w:rPr>
          <w:rFonts w:ascii="Arial" w:eastAsia="Times New Roman" w:hAnsi="Arial" w:cs="Arial"/>
          <w:sz w:val="24"/>
          <w:szCs w:val="24"/>
        </w:rPr>
      </w:pPr>
      <w:r w:rsidRPr="00102B93">
        <w:rPr>
          <w:rFonts w:ascii="Arial" w:eastAsia="Times New Roman" w:hAnsi="Arial" w:cs="Arial"/>
          <w:sz w:val="24"/>
          <w:szCs w:val="24"/>
        </w:rPr>
        <w:t>an executed Order Guarantee from an Order Guarantor; and</w:t>
      </w:r>
    </w:p>
    <w:p w14:paraId="4E7D2254" w14:textId="6B865A0C" w:rsidR="00102B93" w:rsidRDefault="00102B93" w:rsidP="00CF65D1">
      <w:pPr>
        <w:pStyle w:val="ListParagraph"/>
        <w:numPr>
          <w:ilvl w:val="0"/>
          <w:numId w:val="19"/>
        </w:numPr>
        <w:spacing w:after="0"/>
        <w:ind w:right="-46"/>
        <w:jc w:val="both"/>
        <w:rPr>
          <w:rFonts w:ascii="Arial" w:eastAsia="Times New Roman" w:hAnsi="Arial" w:cs="Arial"/>
          <w:sz w:val="24"/>
          <w:szCs w:val="24"/>
        </w:rPr>
      </w:pPr>
      <w:r>
        <w:rPr>
          <w:rFonts w:ascii="Arial" w:eastAsia="Times New Roman" w:hAnsi="Arial" w:cs="Arial"/>
          <w:sz w:val="24"/>
          <w:szCs w:val="24"/>
        </w:rPr>
        <w:t xml:space="preserve">a certified copy extract of the board minutes and/or resolution of the Order Guarantor approving the execution of the Order Guarantee. </w:t>
      </w:r>
    </w:p>
    <w:p w14:paraId="6C2E044E" w14:textId="44092D7F" w:rsidR="00102B93" w:rsidRDefault="00102B93" w:rsidP="00CF65D1">
      <w:pPr>
        <w:spacing w:after="0"/>
        <w:ind w:right="-46"/>
        <w:jc w:val="both"/>
        <w:rPr>
          <w:rFonts w:ascii="Arial" w:eastAsia="Times New Roman" w:hAnsi="Arial" w:cs="Arial"/>
          <w:sz w:val="24"/>
          <w:szCs w:val="24"/>
        </w:rPr>
      </w:pPr>
    </w:p>
    <w:p w14:paraId="2F23423F" w14:textId="076E98AD" w:rsidR="00102B93" w:rsidRDefault="00102B93" w:rsidP="00CF65D1">
      <w:pPr>
        <w:spacing w:after="0"/>
        <w:ind w:right="-46"/>
        <w:jc w:val="both"/>
        <w:rPr>
          <w:rFonts w:ascii="Arial" w:eastAsia="Times New Roman" w:hAnsi="Arial" w:cs="Arial"/>
          <w:sz w:val="24"/>
          <w:szCs w:val="24"/>
        </w:rPr>
      </w:pPr>
      <w:r>
        <w:rPr>
          <w:rFonts w:ascii="Arial" w:eastAsia="Times New Roman" w:hAnsi="Arial" w:cs="Arial"/>
          <w:sz w:val="24"/>
          <w:szCs w:val="24"/>
        </w:rPr>
        <w:t xml:space="preserve">Special Term </w:t>
      </w:r>
      <w:r w:rsidR="00CF65D1">
        <w:rPr>
          <w:rFonts w:ascii="Arial" w:eastAsia="Times New Roman" w:hAnsi="Arial" w:cs="Arial"/>
          <w:sz w:val="24"/>
          <w:szCs w:val="24"/>
        </w:rPr>
        <w:t>31</w:t>
      </w:r>
      <w:r>
        <w:rPr>
          <w:rFonts w:ascii="Arial" w:eastAsia="Times New Roman" w:hAnsi="Arial" w:cs="Arial"/>
          <w:sz w:val="24"/>
          <w:szCs w:val="24"/>
        </w:rPr>
        <w:t xml:space="preserve"> – Guarantee</w:t>
      </w:r>
    </w:p>
    <w:p w14:paraId="6EED7C84" w14:textId="03AF631B" w:rsidR="00102B93" w:rsidRDefault="00CF65D1" w:rsidP="00CF65D1">
      <w:pPr>
        <w:spacing w:after="0"/>
        <w:ind w:right="-46"/>
        <w:jc w:val="both"/>
        <w:rPr>
          <w:rFonts w:ascii="Arial" w:eastAsia="Times New Roman" w:hAnsi="Arial" w:cs="Arial"/>
          <w:sz w:val="24"/>
          <w:szCs w:val="24"/>
        </w:rPr>
      </w:pPr>
      <w:r>
        <w:rPr>
          <w:rFonts w:ascii="Arial" w:eastAsia="Times New Roman" w:hAnsi="Arial" w:cs="Arial"/>
          <w:sz w:val="24"/>
          <w:szCs w:val="24"/>
        </w:rPr>
        <w:t>Paragraph</w:t>
      </w:r>
      <w:r w:rsidR="00102B93">
        <w:rPr>
          <w:rFonts w:ascii="Arial" w:eastAsia="Times New Roman" w:hAnsi="Arial" w:cs="Arial"/>
          <w:sz w:val="24"/>
          <w:szCs w:val="24"/>
        </w:rPr>
        <w:t xml:space="preserve"> 3.2 of Joint Schedule 8 (Guarantee) shall be amended to read as follows: “Where a Buyer has procured an Order Guarantee from the Supplier under Paragraph 3.1 above or </w:t>
      </w:r>
      <w:r w:rsidR="00102B93" w:rsidRPr="00102B93">
        <w:rPr>
          <w:rFonts w:ascii="Arial" w:eastAsia="Times New Roman" w:hAnsi="Arial" w:cs="Arial"/>
          <w:sz w:val="24"/>
          <w:szCs w:val="24"/>
        </w:rPr>
        <w:t xml:space="preserve">Special Term </w:t>
      </w:r>
      <w:r>
        <w:rPr>
          <w:rFonts w:ascii="Arial" w:eastAsia="Times New Roman" w:hAnsi="Arial" w:cs="Arial"/>
          <w:sz w:val="24"/>
          <w:szCs w:val="24"/>
        </w:rPr>
        <w:t>30</w:t>
      </w:r>
      <w:r w:rsidR="00102B93">
        <w:rPr>
          <w:rFonts w:ascii="Arial" w:eastAsia="Times New Roman" w:hAnsi="Arial" w:cs="Arial"/>
          <w:sz w:val="24"/>
          <w:szCs w:val="24"/>
        </w:rPr>
        <w:t xml:space="preserve"> of the Order Form, the Buyer may terminate the Order Contract for Material Default where:”</w:t>
      </w:r>
    </w:p>
    <w:p w14:paraId="620B854A" w14:textId="6F0565C3" w:rsidR="00102B93" w:rsidRDefault="00102B93" w:rsidP="00102B93">
      <w:pPr>
        <w:spacing w:after="0"/>
        <w:ind w:right="-46"/>
        <w:rPr>
          <w:rFonts w:ascii="Arial" w:eastAsia="Times New Roman" w:hAnsi="Arial" w:cs="Arial"/>
          <w:sz w:val="24"/>
          <w:szCs w:val="24"/>
        </w:rPr>
      </w:pPr>
    </w:p>
    <w:p w14:paraId="3ACEB19D" w14:textId="55D3B731" w:rsidR="00102B93" w:rsidRPr="003A234E" w:rsidRDefault="00102B93" w:rsidP="00CF65D1">
      <w:pPr>
        <w:spacing w:after="0"/>
        <w:ind w:right="-46"/>
        <w:jc w:val="both"/>
        <w:rPr>
          <w:rFonts w:ascii="Arial" w:eastAsia="Times New Roman" w:hAnsi="Arial" w:cs="Arial"/>
          <w:sz w:val="24"/>
          <w:szCs w:val="24"/>
        </w:rPr>
      </w:pPr>
      <w:r w:rsidRPr="003A234E">
        <w:rPr>
          <w:rFonts w:ascii="Arial" w:eastAsia="Times New Roman" w:hAnsi="Arial" w:cs="Arial"/>
          <w:sz w:val="24"/>
          <w:szCs w:val="24"/>
        </w:rPr>
        <w:t>Special Term 3</w:t>
      </w:r>
      <w:r w:rsidR="00CF65D1" w:rsidRPr="003A234E">
        <w:rPr>
          <w:rFonts w:ascii="Arial" w:eastAsia="Times New Roman" w:hAnsi="Arial" w:cs="Arial"/>
          <w:sz w:val="24"/>
          <w:szCs w:val="24"/>
        </w:rPr>
        <w:t>2</w:t>
      </w:r>
      <w:r w:rsidRPr="003A234E">
        <w:rPr>
          <w:rFonts w:ascii="Arial" w:eastAsia="Times New Roman" w:hAnsi="Arial" w:cs="Arial"/>
          <w:sz w:val="24"/>
          <w:szCs w:val="24"/>
        </w:rPr>
        <w:t>– Deliverables</w:t>
      </w:r>
    </w:p>
    <w:p w14:paraId="5B560846" w14:textId="66834AA6" w:rsidR="00102B93" w:rsidRDefault="00102B93" w:rsidP="00CF65D1">
      <w:pPr>
        <w:spacing w:after="0"/>
        <w:ind w:right="-46"/>
        <w:jc w:val="both"/>
        <w:rPr>
          <w:rFonts w:ascii="Arial" w:eastAsia="Times New Roman" w:hAnsi="Arial" w:cs="Arial"/>
          <w:sz w:val="24"/>
          <w:szCs w:val="24"/>
        </w:rPr>
      </w:pPr>
      <w:r w:rsidRPr="003A234E">
        <w:rPr>
          <w:rFonts w:ascii="Arial" w:eastAsia="Times New Roman" w:hAnsi="Arial" w:cs="Arial"/>
          <w:sz w:val="24"/>
          <w:szCs w:val="24"/>
        </w:rPr>
        <w:t xml:space="preserve">Clause 3.1 of the </w:t>
      </w:r>
      <w:r w:rsidR="00CF65D1" w:rsidRPr="003A234E">
        <w:rPr>
          <w:rFonts w:ascii="Arial" w:eastAsia="Times New Roman" w:hAnsi="Arial" w:cs="Arial"/>
          <w:sz w:val="24"/>
          <w:szCs w:val="24"/>
        </w:rPr>
        <w:t xml:space="preserve">DPS </w:t>
      </w:r>
      <w:r w:rsidRPr="003A234E">
        <w:rPr>
          <w:rFonts w:ascii="Arial" w:eastAsia="Times New Roman" w:hAnsi="Arial" w:cs="Arial"/>
          <w:sz w:val="24"/>
          <w:szCs w:val="24"/>
        </w:rPr>
        <w:t>Core Terms shall be amended to include the following: in compliance with clinical risk management standards, including but not limited to DCB0160 and DCB0129.</w:t>
      </w:r>
      <w:r>
        <w:rPr>
          <w:rFonts w:ascii="Arial" w:eastAsia="Times New Roman" w:hAnsi="Arial" w:cs="Arial"/>
          <w:sz w:val="24"/>
          <w:szCs w:val="24"/>
        </w:rPr>
        <w:t xml:space="preserve"> </w:t>
      </w:r>
    </w:p>
    <w:p w14:paraId="4BEBA108" w14:textId="298D9E21" w:rsidR="00F06999" w:rsidRDefault="00F06999" w:rsidP="00102B93">
      <w:pPr>
        <w:spacing w:after="0"/>
        <w:ind w:right="-46"/>
        <w:rPr>
          <w:rFonts w:ascii="Arial" w:eastAsia="Times New Roman" w:hAnsi="Arial" w:cs="Arial"/>
          <w:sz w:val="24"/>
          <w:szCs w:val="24"/>
        </w:rPr>
      </w:pPr>
    </w:p>
    <w:p w14:paraId="3FB68189" w14:textId="77777777" w:rsidR="003A234E" w:rsidRDefault="003A234E" w:rsidP="2BD5FAFC">
      <w:pPr>
        <w:spacing w:after="0"/>
        <w:ind w:right="-46"/>
        <w:rPr>
          <w:rFonts w:ascii="Arial" w:eastAsia="Times New Roman" w:hAnsi="Arial" w:cs="Arial"/>
          <w:sz w:val="24"/>
          <w:szCs w:val="24"/>
        </w:rPr>
      </w:pPr>
      <w:r w:rsidRPr="17AB129F">
        <w:rPr>
          <w:rFonts w:ascii="Arial" w:eastAsia="Times New Roman" w:hAnsi="Arial" w:cs="Arial"/>
          <w:sz w:val="24"/>
          <w:szCs w:val="24"/>
        </w:rPr>
        <w:t xml:space="preserve">Special Term 33 – Indirect </w:t>
      </w:r>
      <w:r w:rsidR="00F06999" w:rsidRPr="17AB129F">
        <w:rPr>
          <w:rFonts w:ascii="Arial" w:eastAsia="Times New Roman" w:hAnsi="Arial" w:cs="Arial"/>
          <w:sz w:val="24"/>
          <w:szCs w:val="24"/>
        </w:rPr>
        <w:t xml:space="preserve">Losses </w:t>
      </w:r>
    </w:p>
    <w:p w14:paraId="38F812E2" w14:textId="6729D059" w:rsidR="00F06999" w:rsidRDefault="00B829D2" w:rsidP="00102B93">
      <w:pPr>
        <w:spacing w:after="0"/>
        <w:ind w:right="-46"/>
        <w:rPr>
          <w:rFonts w:ascii="Arial" w:eastAsia="Times New Roman" w:hAnsi="Arial" w:cs="Arial"/>
          <w:sz w:val="24"/>
          <w:szCs w:val="24"/>
        </w:rPr>
      </w:pPr>
      <w:r w:rsidRPr="17AB129F">
        <w:rPr>
          <w:rFonts w:ascii="Arial" w:eastAsia="Times New Roman" w:hAnsi="Arial" w:cs="Arial"/>
          <w:sz w:val="24"/>
          <w:szCs w:val="24"/>
        </w:rPr>
        <w:t xml:space="preserve">Where a SOW </w:t>
      </w:r>
      <w:r w:rsidR="00043446" w:rsidRPr="17AB129F">
        <w:rPr>
          <w:rFonts w:ascii="Arial" w:eastAsia="Times New Roman" w:hAnsi="Arial" w:cs="Arial"/>
          <w:sz w:val="24"/>
          <w:szCs w:val="24"/>
        </w:rPr>
        <w:t xml:space="preserve">relates to the automation of a process for another NHS organisation, the Losses of that organisation in respect of any Default </w:t>
      </w:r>
      <w:r w:rsidR="00394124" w:rsidRPr="17AB129F">
        <w:rPr>
          <w:rFonts w:ascii="Arial" w:eastAsia="Times New Roman" w:hAnsi="Arial" w:cs="Arial"/>
          <w:sz w:val="24"/>
          <w:szCs w:val="24"/>
        </w:rPr>
        <w:t xml:space="preserve">shall be </w:t>
      </w:r>
      <w:r w:rsidR="00CD4897" w:rsidRPr="17AB129F">
        <w:rPr>
          <w:rFonts w:ascii="Arial" w:eastAsia="Times New Roman" w:hAnsi="Arial" w:cs="Arial"/>
          <w:sz w:val="24"/>
          <w:szCs w:val="24"/>
        </w:rPr>
        <w:t xml:space="preserve">treated as Losses of the </w:t>
      </w:r>
      <w:r w:rsidR="001A16E0" w:rsidRPr="17AB129F">
        <w:rPr>
          <w:rFonts w:ascii="Arial" w:eastAsia="Times New Roman" w:hAnsi="Arial" w:cs="Arial"/>
          <w:sz w:val="24"/>
          <w:szCs w:val="24"/>
        </w:rPr>
        <w:t>Authority</w:t>
      </w:r>
      <w:r w:rsidR="00994E03" w:rsidRPr="17AB129F">
        <w:rPr>
          <w:rFonts w:ascii="Arial" w:eastAsia="Times New Roman" w:hAnsi="Arial" w:cs="Arial"/>
          <w:sz w:val="24"/>
          <w:szCs w:val="24"/>
        </w:rPr>
        <w:t>,</w:t>
      </w:r>
      <w:r w:rsidR="001A16E0" w:rsidRPr="17AB129F">
        <w:rPr>
          <w:rFonts w:ascii="Arial" w:eastAsia="Times New Roman" w:hAnsi="Arial" w:cs="Arial"/>
          <w:sz w:val="24"/>
          <w:szCs w:val="24"/>
        </w:rPr>
        <w:t xml:space="preserve"> which the Authority shall be entitled to bring a claim in respect of</w:t>
      </w:r>
      <w:r w:rsidR="00311C20" w:rsidRPr="17AB129F">
        <w:rPr>
          <w:rFonts w:ascii="Arial" w:eastAsia="Times New Roman" w:hAnsi="Arial" w:cs="Arial"/>
          <w:sz w:val="24"/>
          <w:szCs w:val="24"/>
        </w:rPr>
        <w:t>. C</w:t>
      </w:r>
      <w:r w:rsidR="00D76B58" w:rsidRPr="17AB129F">
        <w:rPr>
          <w:rFonts w:ascii="Arial" w:eastAsia="Times New Roman" w:hAnsi="Arial" w:cs="Arial"/>
          <w:sz w:val="24"/>
          <w:szCs w:val="24"/>
        </w:rPr>
        <w:t xml:space="preserve">lause 11 </w:t>
      </w:r>
      <w:r w:rsidR="008A7497" w:rsidRPr="17AB129F">
        <w:rPr>
          <w:rFonts w:ascii="Arial" w:eastAsia="Times New Roman" w:hAnsi="Arial" w:cs="Arial"/>
          <w:sz w:val="24"/>
          <w:szCs w:val="24"/>
        </w:rPr>
        <w:t xml:space="preserve">(including in respect of limitations and exclusions on recoverable Losses) </w:t>
      </w:r>
      <w:r w:rsidR="00311C20" w:rsidRPr="17AB129F">
        <w:rPr>
          <w:rFonts w:ascii="Arial" w:eastAsia="Times New Roman" w:hAnsi="Arial" w:cs="Arial"/>
          <w:sz w:val="24"/>
          <w:szCs w:val="24"/>
        </w:rPr>
        <w:t xml:space="preserve">shall apply </w:t>
      </w:r>
      <w:r w:rsidR="00D76B58" w:rsidRPr="17AB129F">
        <w:rPr>
          <w:rFonts w:ascii="Arial" w:eastAsia="Times New Roman" w:hAnsi="Arial" w:cs="Arial"/>
          <w:sz w:val="24"/>
          <w:szCs w:val="24"/>
        </w:rPr>
        <w:t xml:space="preserve">in respect of </w:t>
      </w:r>
      <w:r w:rsidR="00726EFF" w:rsidRPr="17AB129F">
        <w:rPr>
          <w:rFonts w:ascii="Arial" w:eastAsia="Times New Roman" w:hAnsi="Arial" w:cs="Arial"/>
          <w:sz w:val="24"/>
          <w:szCs w:val="24"/>
        </w:rPr>
        <w:t xml:space="preserve">such </w:t>
      </w:r>
      <w:r w:rsidR="00D76B58" w:rsidRPr="17AB129F">
        <w:rPr>
          <w:rFonts w:ascii="Arial" w:eastAsia="Times New Roman" w:hAnsi="Arial" w:cs="Arial"/>
          <w:sz w:val="24"/>
          <w:szCs w:val="24"/>
        </w:rPr>
        <w:t>L</w:t>
      </w:r>
      <w:r w:rsidR="006A0E68" w:rsidRPr="17AB129F">
        <w:rPr>
          <w:rFonts w:ascii="Arial" w:eastAsia="Times New Roman" w:hAnsi="Arial" w:cs="Arial"/>
          <w:sz w:val="24"/>
          <w:szCs w:val="24"/>
        </w:rPr>
        <w:t>oss</w:t>
      </w:r>
      <w:r w:rsidR="00311C20" w:rsidRPr="17AB129F">
        <w:rPr>
          <w:rFonts w:ascii="Arial" w:eastAsia="Times New Roman" w:hAnsi="Arial" w:cs="Arial"/>
          <w:sz w:val="24"/>
          <w:szCs w:val="24"/>
        </w:rPr>
        <w:t>, as if it were a Loss of the Authority.</w:t>
      </w:r>
      <w:r w:rsidR="001F516E" w:rsidRPr="17AB129F">
        <w:rPr>
          <w:rFonts w:ascii="Arial" w:eastAsia="Times New Roman" w:hAnsi="Arial" w:cs="Arial"/>
          <w:sz w:val="24"/>
          <w:szCs w:val="24"/>
        </w:rPr>
        <w:t xml:space="preserve"> For the </w:t>
      </w:r>
      <w:r w:rsidR="008A7497" w:rsidRPr="17AB129F">
        <w:rPr>
          <w:rFonts w:ascii="Arial" w:eastAsia="Times New Roman" w:hAnsi="Arial" w:cs="Arial"/>
          <w:sz w:val="24"/>
          <w:szCs w:val="24"/>
        </w:rPr>
        <w:t xml:space="preserve">avoidance of doubt, the </w:t>
      </w:r>
      <w:r w:rsidR="00EE02E1" w:rsidRPr="17AB129F">
        <w:rPr>
          <w:rFonts w:ascii="Arial" w:eastAsia="Times New Roman" w:hAnsi="Arial" w:cs="Arial"/>
          <w:sz w:val="24"/>
          <w:szCs w:val="24"/>
        </w:rPr>
        <w:t xml:space="preserve">Supplier shall not have any greater liability to the Authority under this </w:t>
      </w:r>
      <w:r w:rsidR="30F6B53B" w:rsidRPr="17AB129F">
        <w:rPr>
          <w:rFonts w:ascii="Arial" w:eastAsia="Times New Roman" w:hAnsi="Arial" w:cs="Arial"/>
          <w:sz w:val="24"/>
          <w:szCs w:val="24"/>
        </w:rPr>
        <w:t>S</w:t>
      </w:r>
      <w:r w:rsidR="00EE02E1" w:rsidRPr="17AB129F">
        <w:rPr>
          <w:rFonts w:ascii="Arial" w:eastAsia="Times New Roman" w:hAnsi="Arial" w:cs="Arial"/>
          <w:sz w:val="24"/>
          <w:szCs w:val="24"/>
        </w:rPr>
        <w:t xml:space="preserve">pecial </w:t>
      </w:r>
      <w:r w:rsidR="5B8F5F9C" w:rsidRPr="17AB129F">
        <w:rPr>
          <w:rFonts w:ascii="Arial" w:eastAsia="Times New Roman" w:hAnsi="Arial" w:cs="Arial"/>
          <w:sz w:val="24"/>
          <w:szCs w:val="24"/>
        </w:rPr>
        <w:t>T</w:t>
      </w:r>
      <w:r w:rsidR="00EE02E1" w:rsidRPr="17AB129F">
        <w:rPr>
          <w:rFonts w:ascii="Arial" w:eastAsia="Times New Roman" w:hAnsi="Arial" w:cs="Arial"/>
          <w:sz w:val="24"/>
          <w:szCs w:val="24"/>
        </w:rPr>
        <w:t xml:space="preserve">erm 33 </w:t>
      </w:r>
      <w:r w:rsidR="00537D12" w:rsidRPr="17AB129F">
        <w:rPr>
          <w:rFonts w:ascii="Arial" w:eastAsia="Times New Roman" w:hAnsi="Arial" w:cs="Arial"/>
          <w:sz w:val="24"/>
          <w:szCs w:val="24"/>
        </w:rPr>
        <w:t xml:space="preserve">that it would have had if such Losses had been suffered by the </w:t>
      </w:r>
      <w:r w:rsidR="00726EFF" w:rsidRPr="17AB129F">
        <w:rPr>
          <w:rFonts w:ascii="Arial" w:eastAsia="Times New Roman" w:hAnsi="Arial" w:cs="Arial"/>
          <w:sz w:val="24"/>
          <w:szCs w:val="24"/>
        </w:rPr>
        <w:t>Authority</w:t>
      </w:r>
      <w:r w:rsidR="00537D12" w:rsidRPr="17AB129F">
        <w:rPr>
          <w:rFonts w:ascii="Arial" w:eastAsia="Times New Roman" w:hAnsi="Arial" w:cs="Arial"/>
          <w:sz w:val="24"/>
          <w:szCs w:val="24"/>
        </w:rPr>
        <w:t xml:space="preserve">. </w:t>
      </w:r>
      <w:r w:rsidR="00311C20" w:rsidRPr="17AB129F">
        <w:rPr>
          <w:rFonts w:ascii="Arial" w:eastAsia="Times New Roman" w:hAnsi="Arial" w:cs="Arial"/>
          <w:sz w:val="24"/>
          <w:szCs w:val="24"/>
        </w:rPr>
        <w:t xml:space="preserve"> </w:t>
      </w:r>
    </w:p>
    <w:p w14:paraId="3D1DC9AC" w14:textId="2530C72E" w:rsidR="00102B93" w:rsidRDefault="00102B93" w:rsidP="00102B93">
      <w:pPr>
        <w:spacing w:after="0"/>
        <w:ind w:right="-46"/>
        <w:rPr>
          <w:rFonts w:ascii="Arial" w:eastAsia="Times New Roman" w:hAnsi="Arial" w:cs="Arial"/>
          <w:sz w:val="24"/>
          <w:szCs w:val="24"/>
        </w:rPr>
      </w:pPr>
      <w:r w:rsidRPr="17AB129F">
        <w:rPr>
          <w:rFonts w:ascii="Arial" w:eastAsia="Times New Roman" w:hAnsi="Arial" w:cs="Arial"/>
          <w:sz w:val="24"/>
          <w:szCs w:val="24"/>
        </w:rPr>
        <w:t xml:space="preserve"> </w:t>
      </w:r>
    </w:p>
    <w:p w14:paraId="27F0D860" w14:textId="1E19F0F7" w:rsidR="0D7A4F7B" w:rsidRDefault="0D7A4F7B" w:rsidP="17AB129F">
      <w:pPr>
        <w:spacing w:after="0"/>
        <w:ind w:right="-46"/>
        <w:rPr>
          <w:rFonts w:ascii="Arial" w:eastAsia="Times New Roman" w:hAnsi="Arial" w:cs="Arial"/>
          <w:sz w:val="24"/>
          <w:szCs w:val="24"/>
        </w:rPr>
      </w:pPr>
      <w:r w:rsidRPr="72258F56">
        <w:rPr>
          <w:rFonts w:ascii="Arial" w:eastAsia="Times New Roman" w:hAnsi="Arial" w:cs="Arial"/>
          <w:sz w:val="24"/>
          <w:szCs w:val="24"/>
        </w:rPr>
        <w:t>Special Term 34 – Warranty</w:t>
      </w:r>
    </w:p>
    <w:p w14:paraId="124E90C4" w14:textId="6A9E570D" w:rsidR="0D7A4F7B" w:rsidRDefault="677FE85E" w:rsidP="17AB129F">
      <w:pPr>
        <w:spacing w:after="0"/>
        <w:ind w:right="-46"/>
        <w:rPr>
          <w:rFonts w:ascii="Arial" w:eastAsia="Times New Roman" w:hAnsi="Arial" w:cs="Arial"/>
          <w:sz w:val="24"/>
          <w:szCs w:val="24"/>
        </w:rPr>
      </w:pPr>
      <w:r w:rsidRPr="72258F56">
        <w:rPr>
          <w:rFonts w:ascii="Arial" w:eastAsia="Times New Roman" w:hAnsi="Arial" w:cs="Arial"/>
          <w:sz w:val="24"/>
          <w:szCs w:val="24"/>
        </w:rPr>
        <w:t>In respect of the warranty period referred to at Clause 3.1.2 of the DPS Core Terms, the remedying of any obvious defect shall be at no cost to the Buyer</w:t>
      </w:r>
      <w:r w:rsidR="0E85D310" w:rsidRPr="72258F56">
        <w:rPr>
          <w:rFonts w:ascii="Arial" w:eastAsia="Times New Roman" w:hAnsi="Arial" w:cs="Arial"/>
          <w:sz w:val="24"/>
          <w:szCs w:val="24"/>
        </w:rPr>
        <w:t xml:space="preserve"> and such remedial action shall continue at no cost to the Buyer until </w:t>
      </w:r>
      <w:r w:rsidR="0A431435" w:rsidRPr="72258F56">
        <w:rPr>
          <w:rFonts w:ascii="Arial" w:eastAsia="Times New Roman" w:hAnsi="Arial" w:cs="Arial"/>
          <w:sz w:val="24"/>
          <w:szCs w:val="24"/>
        </w:rPr>
        <w:t>the defect is remedied to the reasonable satisfaction of the Buyer</w:t>
      </w:r>
      <w:r w:rsidRPr="72258F56">
        <w:rPr>
          <w:rFonts w:ascii="Arial" w:eastAsia="Times New Roman" w:hAnsi="Arial" w:cs="Arial"/>
          <w:sz w:val="24"/>
          <w:szCs w:val="24"/>
        </w:rPr>
        <w:t>. The testing</w:t>
      </w:r>
      <w:r w:rsidR="55C35220" w:rsidRPr="72258F56">
        <w:rPr>
          <w:rFonts w:ascii="Arial" w:eastAsia="Times New Roman" w:hAnsi="Arial" w:cs="Arial"/>
          <w:sz w:val="24"/>
          <w:szCs w:val="24"/>
        </w:rPr>
        <w:t xml:space="preserve"> provisions of Order Schedule 13 (Implementation Plan and Testing)</w:t>
      </w:r>
      <w:r w:rsidRPr="72258F56">
        <w:rPr>
          <w:rFonts w:ascii="Arial" w:eastAsia="Times New Roman" w:hAnsi="Arial" w:cs="Arial"/>
          <w:sz w:val="24"/>
          <w:szCs w:val="24"/>
        </w:rPr>
        <w:t xml:space="preserve"> </w:t>
      </w:r>
      <w:r w:rsidR="11C03ACF" w:rsidRPr="72258F56">
        <w:rPr>
          <w:rFonts w:ascii="Arial" w:eastAsia="Times New Roman" w:hAnsi="Arial" w:cs="Arial"/>
          <w:sz w:val="24"/>
          <w:szCs w:val="24"/>
        </w:rPr>
        <w:t>shall be complied with in respect of any work undertaken to remedy a defect (unless otherwise agreed by the Buyer).</w:t>
      </w:r>
    </w:p>
    <w:p w14:paraId="63303E94" w14:textId="4ED65DC8" w:rsidR="0D7A4F7B" w:rsidRDefault="0D7A4F7B" w:rsidP="72258F56">
      <w:pPr>
        <w:spacing w:after="0"/>
        <w:ind w:right="-46"/>
        <w:rPr>
          <w:rFonts w:ascii="Arial" w:eastAsia="Times New Roman" w:hAnsi="Arial" w:cs="Arial"/>
          <w:sz w:val="24"/>
          <w:szCs w:val="24"/>
          <w:highlight w:val="green"/>
        </w:rPr>
      </w:pPr>
    </w:p>
    <w:p w14:paraId="0C44CF22" w14:textId="77777777" w:rsidR="00314106" w:rsidRDefault="00314106">
      <w:pPr>
        <w:spacing w:after="0" w:line="259" w:lineRule="auto"/>
        <w:rPr>
          <w:rFonts w:ascii="Arial" w:eastAsia="Arial" w:hAnsi="Arial" w:cs="Arial"/>
          <w:b/>
          <w:sz w:val="24"/>
          <w:szCs w:val="24"/>
        </w:rPr>
      </w:pPr>
    </w:p>
    <w:p w14:paraId="23ED8E13" w14:textId="79D79904" w:rsidR="007A07F3" w:rsidRPr="007A07F3" w:rsidRDefault="00E75BE5">
      <w:pPr>
        <w:spacing w:after="0" w:line="259" w:lineRule="auto"/>
        <w:rPr>
          <w:rFonts w:ascii="Arial" w:eastAsia="Arial" w:hAnsi="Arial" w:cs="Arial"/>
          <w:b/>
          <w:bCs/>
          <w:sz w:val="24"/>
          <w:szCs w:val="24"/>
        </w:rPr>
      </w:pPr>
      <w:r w:rsidRPr="0A9020DE">
        <w:rPr>
          <w:rFonts w:ascii="Arial" w:eastAsia="Arial" w:hAnsi="Arial" w:cs="Arial"/>
          <w:sz w:val="24"/>
          <w:szCs w:val="24"/>
        </w:rPr>
        <w:t>ORDER START DATE:</w:t>
      </w:r>
      <w:r>
        <w:tab/>
      </w:r>
      <w:r>
        <w:tab/>
      </w:r>
      <w:r>
        <w:tab/>
      </w:r>
      <w:r w:rsidR="007A07F3" w:rsidRPr="007A07F3">
        <w:rPr>
          <w:rFonts w:ascii="Arial" w:eastAsia="Arial" w:hAnsi="Arial" w:cs="Arial"/>
          <w:b/>
          <w:bCs/>
          <w:sz w:val="24"/>
          <w:szCs w:val="24"/>
        </w:rPr>
        <w:t>24th November 2021</w:t>
      </w:r>
    </w:p>
    <w:p w14:paraId="0C44CF23" w14:textId="27D6F5C3" w:rsidR="00314106" w:rsidRPr="007A07F3" w:rsidRDefault="007A07F3" w:rsidP="007A07F3">
      <w:pPr>
        <w:spacing w:after="0" w:line="259" w:lineRule="auto"/>
        <w:ind w:left="3600" w:firstLine="720"/>
        <w:rPr>
          <w:rFonts w:ascii="Arial" w:eastAsia="Arial" w:hAnsi="Arial" w:cs="Arial"/>
          <w:sz w:val="24"/>
          <w:szCs w:val="24"/>
        </w:rPr>
      </w:pPr>
      <w:r w:rsidRPr="007A07F3">
        <w:rPr>
          <w:rFonts w:ascii="Arial" w:eastAsia="Arial" w:hAnsi="Arial" w:cs="Arial"/>
          <w:sz w:val="24"/>
          <w:szCs w:val="24"/>
        </w:rPr>
        <w:t>(</w:t>
      </w:r>
      <w:r w:rsidR="642D0EA2" w:rsidRPr="007A07F3">
        <w:rPr>
          <w:rFonts w:ascii="Arial" w:eastAsia="Arial" w:hAnsi="Arial" w:cs="Arial"/>
          <w:sz w:val="24"/>
          <w:szCs w:val="24"/>
        </w:rPr>
        <w:t>Date</w:t>
      </w:r>
      <w:r w:rsidR="278B541D" w:rsidRPr="007A07F3">
        <w:rPr>
          <w:rFonts w:ascii="Arial" w:eastAsia="Arial" w:hAnsi="Arial" w:cs="Arial"/>
          <w:sz w:val="24"/>
          <w:szCs w:val="24"/>
        </w:rPr>
        <w:t xml:space="preserve"> of which the last of the parties </w:t>
      </w:r>
      <w:r w:rsidR="00E75BE5" w:rsidRPr="007A07F3">
        <w:tab/>
      </w:r>
      <w:r w:rsidR="00E75BE5" w:rsidRPr="007A07F3">
        <w:tab/>
      </w:r>
      <w:r w:rsidR="1C10DDE1" w:rsidRPr="007A07F3">
        <w:rPr>
          <w:rFonts w:ascii="Arial" w:eastAsia="Arial" w:hAnsi="Arial" w:cs="Arial"/>
          <w:sz w:val="24"/>
          <w:szCs w:val="24"/>
        </w:rPr>
        <w:t>s</w:t>
      </w:r>
      <w:r w:rsidR="278B541D" w:rsidRPr="007A07F3">
        <w:rPr>
          <w:rFonts w:ascii="Arial" w:eastAsia="Arial" w:hAnsi="Arial" w:cs="Arial"/>
          <w:sz w:val="24"/>
          <w:szCs w:val="24"/>
        </w:rPr>
        <w:t>igns the Order Form</w:t>
      </w:r>
      <w:r w:rsidRPr="007A07F3">
        <w:rPr>
          <w:rFonts w:ascii="Arial" w:eastAsia="Arial" w:hAnsi="Arial" w:cs="Arial"/>
          <w:sz w:val="24"/>
          <w:szCs w:val="24"/>
        </w:rPr>
        <w:t>)</w:t>
      </w:r>
    </w:p>
    <w:p w14:paraId="0C44CF24" w14:textId="77777777" w:rsidR="00314106" w:rsidRDefault="00314106">
      <w:pPr>
        <w:spacing w:after="0" w:line="259" w:lineRule="auto"/>
        <w:rPr>
          <w:rFonts w:ascii="Arial" w:eastAsia="Arial" w:hAnsi="Arial" w:cs="Arial"/>
          <w:sz w:val="24"/>
          <w:szCs w:val="24"/>
        </w:rPr>
      </w:pPr>
    </w:p>
    <w:p w14:paraId="0C44CF25" w14:textId="2EBFD654" w:rsidR="00314106" w:rsidRDefault="00E75BE5" w:rsidP="0A9020DE">
      <w:pPr>
        <w:spacing w:after="0" w:line="259" w:lineRule="auto"/>
        <w:rPr>
          <w:rFonts w:ascii="Arial" w:eastAsia="Arial" w:hAnsi="Arial" w:cs="Arial"/>
          <w:b/>
          <w:bCs/>
          <w:sz w:val="24"/>
          <w:szCs w:val="24"/>
        </w:rPr>
      </w:pPr>
      <w:r w:rsidRPr="0A9020DE">
        <w:rPr>
          <w:rFonts w:ascii="Arial" w:eastAsia="Arial" w:hAnsi="Arial" w:cs="Arial"/>
          <w:sz w:val="24"/>
          <w:szCs w:val="24"/>
        </w:rPr>
        <w:t xml:space="preserve">ORDER EXPIRY DATE: </w:t>
      </w:r>
      <w:r>
        <w:tab/>
      </w:r>
      <w:r>
        <w:tab/>
      </w:r>
      <w:r>
        <w:tab/>
      </w:r>
      <w:r w:rsidR="2FA6EC38" w:rsidRPr="007A07F3">
        <w:rPr>
          <w:rFonts w:ascii="Arial" w:eastAsia="Arial" w:hAnsi="Arial" w:cs="Arial"/>
          <w:b/>
          <w:bCs/>
          <w:sz w:val="24"/>
          <w:szCs w:val="24"/>
        </w:rPr>
        <w:t xml:space="preserve">36 months from </w:t>
      </w:r>
      <w:r w:rsidR="532F5A15" w:rsidRPr="007A07F3">
        <w:rPr>
          <w:rFonts w:ascii="Arial" w:eastAsia="Arial" w:hAnsi="Arial" w:cs="Arial"/>
          <w:b/>
          <w:bCs/>
          <w:sz w:val="24"/>
          <w:szCs w:val="24"/>
        </w:rPr>
        <w:t xml:space="preserve">Order </w:t>
      </w:r>
      <w:r w:rsidR="2FA6EC38" w:rsidRPr="007A07F3">
        <w:rPr>
          <w:rFonts w:ascii="Arial" w:eastAsia="Arial" w:hAnsi="Arial" w:cs="Arial"/>
          <w:b/>
          <w:bCs/>
          <w:sz w:val="24"/>
          <w:szCs w:val="24"/>
        </w:rPr>
        <w:t>Start Date</w:t>
      </w:r>
    </w:p>
    <w:p w14:paraId="0C44CF26" w14:textId="77777777" w:rsidR="00314106" w:rsidRDefault="00314106">
      <w:pPr>
        <w:spacing w:after="0" w:line="259" w:lineRule="auto"/>
        <w:rPr>
          <w:rFonts w:ascii="Arial" w:eastAsia="Arial" w:hAnsi="Arial" w:cs="Arial"/>
          <w:sz w:val="24"/>
          <w:szCs w:val="24"/>
        </w:rPr>
      </w:pPr>
    </w:p>
    <w:p w14:paraId="0C44CF27" w14:textId="5A71E25D" w:rsidR="00314106" w:rsidRDefault="00E75BE5">
      <w:pPr>
        <w:spacing w:after="0" w:line="259" w:lineRule="auto"/>
        <w:rPr>
          <w:rFonts w:ascii="Arial" w:eastAsia="Arial" w:hAnsi="Arial" w:cs="Arial"/>
          <w:sz w:val="24"/>
          <w:szCs w:val="24"/>
        </w:rPr>
      </w:pPr>
      <w:r>
        <w:rPr>
          <w:rFonts w:ascii="Arial" w:eastAsia="Arial" w:hAnsi="Arial" w:cs="Arial"/>
          <w:sz w:val="24"/>
          <w:szCs w:val="24"/>
        </w:rPr>
        <w:t>ORDER INITIAL PERIOD:</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sidR="00AC3B26" w:rsidRPr="00AC3B26">
        <w:rPr>
          <w:rFonts w:ascii="Arial" w:eastAsia="Arial" w:hAnsi="Arial" w:cs="Arial"/>
          <w:sz w:val="24"/>
          <w:szCs w:val="24"/>
        </w:rPr>
        <w:t xml:space="preserve">36 </w:t>
      </w:r>
      <w:r w:rsidRPr="00AC3B26">
        <w:rPr>
          <w:rFonts w:ascii="Arial" w:eastAsia="Arial" w:hAnsi="Arial" w:cs="Arial"/>
          <w:sz w:val="24"/>
          <w:szCs w:val="24"/>
        </w:rPr>
        <w:t>Months</w:t>
      </w:r>
      <w:r>
        <w:rPr>
          <w:rFonts w:ascii="Arial" w:eastAsia="Arial" w:hAnsi="Arial" w:cs="Arial"/>
          <w:sz w:val="24"/>
          <w:szCs w:val="24"/>
        </w:rPr>
        <w:t xml:space="preserve"> </w:t>
      </w:r>
    </w:p>
    <w:p w14:paraId="0C44CF28" w14:textId="77777777" w:rsidR="00314106" w:rsidRDefault="00314106">
      <w:pPr>
        <w:spacing w:after="0" w:line="259" w:lineRule="auto"/>
        <w:rPr>
          <w:rFonts w:ascii="Arial" w:eastAsia="Arial" w:hAnsi="Arial" w:cs="Arial"/>
          <w:sz w:val="24"/>
          <w:szCs w:val="24"/>
        </w:rPr>
      </w:pPr>
    </w:p>
    <w:p w14:paraId="0C44CF29" w14:textId="77777777" w:rsidR="00314106" w:rsidRDefault="00E75BE5">
      <w:pPr>
        <w:spacing w:after="0" w:line="259" w:lineRule="auto"/>
        <w:rPr>
          <w:rFonts w:ascii="Arial" w:eastAsia="Arial" w:hAnsi="Arial" w:cs="Arial"/>
          <w:sz w:val="24"/>
          <w:szCs w:val="24"/>
        </w:rPr>
      </w:pPr>
      <w:r>
        <w:rPr>
          <w:rFonts w:ascii="Arial" w:eastAsia="Arial" w:hAnsi="Arial" w:cs="Arial"/>
          <w:sz w:val="24"/>
          <w:szCs w:val="24"/>
        </w:rPr>
        <w:t xml:space="preserve">DELIVERABLES </w:t>
      </w:r>
    </w:p>
    <w:p w14:paraId="0C44CF2C" w14:textId="48E404DA" w:rsidR="00314106" w:rsidRDefault="0048084A">
      <w:pPr>
        <w:tabs>
          <w:tab w:val="left" w:pos="2257"/>
        </w:tabs>
        <w:spacing w:after="0" w:line="259" w:lineRule="auto"/>
        <w:rPr>
          <w:rFonts w:ascii="Arial" w:eastAsia="Arial" w:hAnsi="Arial" w:cs="Arial"/>
          <w:b/>
          <w:sz w:val="24"/>
          <w:szCs w:val="24"/>
        </w:rPr>
      </w:pPr>
      <w:r>
        <w:rPr>
          <w:rFonts w:ascii="Arial" w:eastAsia="Arial" w:hAnsi="Arial" w:cs="Arial"/>
          <w:sz w:val="24"/>
          <w:szCs w:val="24"/>
        </w:rPr>
        <w:t xml:space="preserve">The overarching Deliverable is to provide the services as set out in </w:t>
      </w:r>
      <w:r w:rsidR="00E75BE5">
        <w:rPr>
          <w:rFonts w:ascii="Arial" w:eastAsia="Arial" w:hAnsi="Arial" w:cs="Arial"/>
          <w:sz w:val="24"/>
          <w:szCs w:val="24"/>
        </w:rPr>
        <w:t>Order Schedule 20 (Order Specification)</w:t>
      </w:r>
      <w:r>
        <w:rPr>
          <w:rFonts w:ascii="Arial" w:eastAsia="Arial" w:hAnsi="Arial" w:cs="Arial"/>
          <w:sz w:val="24"/>
          <w:szCs w:val="24"/>
        </w:rPr>
        <w:t>, with individual Deliverables being set out in Statement of Work</w:t>
      </w:r>
      <w:r w:rsidR="005764E4">
        <w:rPr>
          <w:rFonts w:ascii="Arial" w:eastAsia="Arial" w:hAnsi="Arial" w:cs="Arial"/>
          <w:sz w:val="24"/>
          <w:szCs w:val="24"/>
        </w:rPr>
        <w:t>s</w:t>
      </w:r>
      <w:r>
        <w:rPr>
          <w:rFonts w:ascii="Arial" w:eastAsia="Arial" w:hAnsi="Arial" w:cs="Arial"/>
          <w:sz w:val="24"/>
          <w:szCs w:val="24"/>
        </w:rPr>
        <w:t>.</w:t>
      </w:r>
    </w:p>
    <w:p w14:paraId="0C44CF2D" w14:textId="77777777" w:rsidR="00314106" w:rsidRDefault="00314106">
      <w:pPr>
        <w:tabs>
          <w:tab w:val="left" w:pos="2257"/>
        </w:tabs>
        <w:spacing w:after="0" w:line="259" w:lineRule="auto"/>
        <w:rPr>
          <w:rFonts w:ascii="Arial" w:eastAsia="Arial" w:hAnsi="Arial" w:cs="Arial"/>
          <w:b/>
          <w:sz w:val="24"/>
          <w:szCs w:val="24"/>
        </w:rPr>
      </w:pPr>
    </w:p>
    <w:p w14:paraId="0C44CF2E" w14:textId="77777777" w:rsidR="00314106" w:rsidRDefault="00E75BE5">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MAXIMUM LIABILITY </w:t>
      </w:r>
    </w:p>
    <w:p w14:paraId="0C44CF31" w14:textId="6DC179B4" w:rsidR="00314106" w:rsidRDefault="00E75BE5">
      <w:pPr>
        <w:tabs>
          <w:tab w:val="left" w:pos="2257"/>
        </w:tabs>
        <w:spacing w:after="0" w:line="259" w:lineRule="auto"/>
        <w:rPr>
          <w:rFonts w:ascii="Arial" w:eastAsia="Arial" w:hAnsi="Arial" w:cs="Arial"/>
          <w:sz w:val="24"/>
          <w:szCs w:val="24"/>
        </w:rPr>
      </w:pPr>
      <w:r w:rsidRPr="27D5B514">
        <w:rPr>
          <w:rFonts w:ascii="Arial" w:eastAsia="Arial" w:hAnsi="Arial" w:cs="Arial"/>
          <w:sz w:val="24"/>
          <w:szCs w:val="24"/>
        </w:rPr>
        <w:t>The limitation of liability for this Order Contract is</w:t>
      </w:r>
      <w:r w:rsidR="6DBD6DC2" w:rsidRPr="27D5B514">
        <w:rPr>
          <w:rFonts w:ascii="Arial" w:eastAsia="Arial" w:hAnsi="Arial" w:cs="Arial"/>
          <w:sz w:val="24"/>
          <w:szCs w:val="24"/>
        </w:rPr>
        <w:t xml:space="preserve"> no more than the greater of £5 million or 150% of the Estimated Yearly Charges.</w:t>
      </w:r>
      <w:r w:rsidRPr="27D5B514">
        <w:rPr>
          <w:rFonts w:ascii="Arial" w:eastAsia="Arial" w:hAnsi="Arial" w:cs="Arial"/>
          <w:sz w:val="24"/>
          <w:szCs w:val="24"/>
        </w:rPr>
        <w:t xml:space="preserve"> </w:t>
      </w:r>
      <w:bookmarkStart w:id="0" w:name="_heading=h.30j0zll"/>
      <w:bookmarkEnd w:id="0"/>
    </w:p>
    <w:p w14:paraId="7BD58CCB" w14:textId="685F895C" w:rsidR="27D5B514" w:rsidRDefault="27D5B514" w:rsidP="27D5B514">
      <w:pPr>
        <w:tabs>
          <w:tab w:val="left" w:pos="2257"/>
        </w:tabs>
        <w:spacing w:after="0" w:line="259" w:lineRule="auto"/>
        <w:rPr>
          <w:rFonts w:ascii="Arial" w:eastAsia="Arial" w:hAnsi="Arial" w:cs="Arial"/>
          <w:sz w:val="24"/>
          <w:szCs w:val="24"/>
        </w:rPr>
      </w:pPr>
    </w:p>
    <w:p w14:paraId="0C44CF32" w14:textId="4931738A" w:rsidR="00314106" w:rsidRDefault="00E75BE5" w:rsidP="27D5B514">
      <w:pPr>
        <w:tabs>
          <w:tab w:val="left" w:pos="2257"/>
        </w:tabs>
        <w:spacing w:after="0" w:line="259" w:lineRule="auto"/>
        <w:rPr>
          <w:rFonts w:ascii="Arial" w:eastAsia="Arial" w:hAnsi="Arial" w:cs="Arial"/>
          <w:b/>
          <w:bCs/>
          <w:sz w:val="24"/>
          <w:szCs w:val="24"/>
        </w:rPr>
      </w:pPr>
      <w:r w:rsidRPr="27D5B514">
        <w:rPr>
          <w:rFonts w:ascii="Arial" w:eastAsia="Arial" w:hAnsi="Arial" w:cs="Arial"/>
          <w:sz w:val="24"/>
          <w:szCs w:val="24"/>
        </w:rPr>
        <w:t>The Estimated Year 1 Charges used to calculate liability in the first Contract Year is</w:t>
      </w:r>
      <w:r w:rsidRPr="27D5B514">
        <w:rPr>
          <w:rFonts w:ascii="Arial" w:eastAsia="Arial" w:hAnsi="Arial" w:cs="Arial"/>
          <w:b/>
          <w:bCs/>
          <w:sz w:val="24"/>
          <w:szCs w:val="24"/>
        </w:rPr>
        <w:t xml:space="preserve"> </w:t>
      </w:r>
      <w:r w:rsidR="00D56A8E" w:rsidRPr="27D5B514">
        <w:rPr>
          <w:rFonts w:ascii="Arial" w:eastAsia="Arial" w:hAnsi="Arial" w:cs="Arial"/>
          <w:sz w:val="24"/>
          <w:szCs w:val="24"/>
        </w:rPr>
        <w:t>£2 million.</w:t>
      </w:r>
    </w:p>
    <w:p w14:paraId="0C44CF33" w14:textId="77777777" w:rsidR="00314106" w:rsidRDefault="00314106">
      <w:pPr>
        <w:tabs>
          <w:tab w:val="left" w:pos="2257"/>
        </w:tabs>
        <w:spacing w:after="0" w:line="259" w:lineRule="auto"/>
        <w:rPr>
          <w:rFonts w:ascii="Arial" w:eastAsia="Arial" w:hAnsi="Arial" w:cs="Arial"/>
          <w:b/>
          <w:sz w:val="24"/>
          <w:szCs w:val="24"/>
        </w:rPr>
      </w:pPr>
    </w:p>
    <w:p w14:paraId="0C44CF34" w14:textId="77777777" w:rsidR="00314106" w:rsidRDefault="00E75BE5">
      <w:pPr>
        <w:tabs>
          <w:tab w:val="left" w:pos="2257"/>
        </w:tabs>
        <w:spacing w:after="0" w:line="259" w:lineRule="auto"/>
        <w:rPr>
          <w:rFonts w:ascii="Arial" w:eastAsia="Arial" w:hAnsi="Arial" w:cs="Arial"/>
          <w:sz w:val="24"/>
          <w:szCs w:val="24"/>
        </w:rPr>
      </w:pPr>
      <w:r>
        <w:rPr>
          <w:rFonts w:ascii="Arial" w:eastAsia="Arial" w:hAnsi="Arial" w:cs="Arial"/>
          <w:sz w:val="24"/>
          <w:szCs w:val="24"/>
        </w:rPr>
        <w:t>ORDER CHARGES</w:t>
      </w:r>
    </w:p>
    <w:p w14:paraId="0C44CF37" w14:textId="139D4C39" w:rsidR="00314106" w:rsidRDefault="00E75BE5">
      <w:pPr>
        <w:tabs>
          <w:tab w:val="left" w:pos="2257"/>
        </w:tabs>
        <w:spacing w:after="0" w:line="259" w:lineRule="auto"/>
        <w:rPr>
          <w:rFonts w:ascii="Arial" w:eastAsia="Arial" w:hAnsi="Arial" w:cs="Arial"/>
          <w:sz w:val="24"/>
          <w:szCs w:val="24"/>
          <w:highlight w:val="yellow"/>
        </w:rPr>
      </w:pPr>
      <w:r w:rsidRPr="4E8B66C5">
        <w:rPr>
          <w:rFonts w:ascii="Arial" w:eastAsia="Arial" w:hAnsi="Arial" w:cs="Arial"/>
          <w:sz w:val="24"/>
          <w:szCs w:val="24"/>
        </w:rPr>
        <w:t>See details in Order Schedule 5 (Pricing Details)</w:t>
      </w:r>
    </w:p>
    <w:p w14:paraId="279AF665" w14:textId="41C6163A" w:rsidR="4E8B66C5" w:rsidRDefault="4E8B66C5" w:rsidP="4E8B66C5">
      <w:pPr>
        <w:tabs>
          <w:tab w:val="left" w:pos="2257"/>
        </w:tabs>
        <w:spacing w:after="0" w:line="259" w:lineRule="auto"/>
        <w:rPr>
          <w:rFonts w:ascii="Arial" w:eastAsia="Arial" w:hAnsi="Arial" w:cs="Arial"/>
          <w:sz w:val="24"/>
          <w:szCs w:val="24"/>
        </w:rPr>
      </w:pPr>
    </w:p>
    <w:p w14:paraId="0C44CF3E" w14:textId="74F03B46" w:rsidR="00314106" w:rsidRDefault="00E75BE5" w:rsidP="4E8B66C5">
      <w:pPr>
        <w:tabs>
          <w:tab w:val="left" w:pos="2257"/>
        </w:tabs>
        <w:spacing w:after="0" w:line="259" w:lineRule="auto"/>
        <w:rPr>
          <w:sz w:val="24"/>
          <w:szCs w:val="24"/>
        </w:rPr>
      </w:pPr>
      <w:r w:rsidRPr="4E8B66C5">
        <w:rPr>
          <w:rFonts w:ascii="Arial" w:eastAsia="Arial" w:hAnsi="Arial" w:cs="Arial"/>
          <w:sz w:val="24"/>
          <w:szCs w:val="24"/>
        </w:rPr>
        <w:t>REIMBURSABLE EXPENSES</w:t>
      </w:r>
    </w:p>
    <w:p w14:paraId="0C44CF3F" w14:textId="07E9854D" w:rsidR="00314106" w:rsidRDefault="00E75BE5">
      <w:pPr>
        <w:tabs>
          <w:tab w:val="left" w:pos="2257"/>
        </w:tabs>
        <w:spacing w:after="0" w:line="259" w:lineRule="auto"/>
        <w:rPr>
          <w:rFonts w:ascii="Arial" w:eastAsia="Arial" w:hAnsi="Arial" w:cs="Arial"/>
          <w:sz w:val="24"/>
          <w:szCs w:val="24"/>
        </w:rPr>
      </w:pPr>
      <w:r w:rsidRPr="005764E4">
        <w:rPr>
          <w:rFonts w:ascii="Arial" w:eastAsia="Arial" w:hAnsi="Arial" w:cs="Arial"/>
          <w:sz w:val="24"/>
          <w:szCs w:val="24"/>
        </w:rPr>
        <w:t>Recoverable as stated in the DPS Contract</w:t>
      </w:r>
      <w:r w:rsidR="005764E4">
        <w:rPr>
          <w:rFonts w:ascii="Arial" w:eastAsia="Arial" w:hAnsi="Arial" w:cs="Arial"/>
          <w:sz w:val="24"/>
          <w:szCs w:val="24"/>
        </w:rPr>
        <w:t>.</w:t>
      </w:r>
    </w:p>
    <w:p w14:paraId="0C44CF40" w14:textId="77777777" w:rsidR="00314106" w:rsidRDefault="00314106" w:rsidP="72258F56">
      <w:pPr>
        <w:tabs>
          <w:tab w:val="left" w:pos="2257"/>
        </w:tabs>
        <w:spacing w:after="0" w:line="259" w:lineRule="auto"/>
        <w:rPr>
          <w:rFonts w:ascii="Arial" w:eastAsia="Arial" w:hAnsi="Arial" w:cs="Arial"/>
          <w:b/>
          <w:bCs/>
          <w:sz w:val="24"/>
          <w:szCs w:val="24"/>
        </w:rPr>
      </w:pPr>
    </w:p>
    <w:p w14:paraId="0C44CF41" w14:textId="77777777" w:rsidR="00314106" w:rsidRPr="0012543F" w:rsidRDefault="00E75BE5" w:rsidP="72258F56">
      <w:pPr>
        <w:tabs>
          <w:tab w:val="left" w:pos="2257"/>
        </w:tabs>
        <w:spacing w:after="0" w:line="259" w:lineRule="auto"/>
        <w:rPr>
          <w:rFonts w:ascii="Arial" w:eastAsia="Arial" w:hAnsi="Arial" w:cs="Arial"/>
          <w:sz w:val="24"/>
          <w:szCs w:val="24"/>
        </w:rPr>
      </w:pPr>
      <w:r w:rsidRPr="72258F56">
        <w:rPr>
          <w:rFonts w:ascii="Arial" w:eastAsia="Arial" w:hAnsi="Arial" w:cs="Arial"/>
          <w:sz w:val="24"/>
          <w:szCs w:val="24"/>
        </w:rPr>
        <w:t>PAYMENT METHOD</w:t>
      </w:r>
    </w:p>
    <w:p w14:paraId="0C44CF43" w14:textId="15ABF91E" w:rsidR="00314106" w:rsidRDefault="3BCD80D9" w:rsidP="72258F56">
      <w:pPr>
        <w:tabs>
          <w:tab w:val="left" w:pos="2257"/>
        </w:tabs>
        <w:spacing w:after="0" w:line="259" w:lineRule="auto"/>
        <w:rPr>
          <w:rFonts w:ascii="Arial" w:eastAsia="Arial" w:hAnsi="Arial" w:cs="Arial"/>
          <w:sz w:val="24"/>
          <w:szCs w:val="24"/>
        </w:rPr>
      </w:pPr>
      <w:r w:rsidRPr="27D5B514">
        <w:rPr>
          <w:rFonts w:ascii="Arial" w:eastAsia="Arial" w:hAnsi="Arial" w:cs="Arial"/>
          <w:sz w:val="24"/>
          <w:szCs w:val="24"/>
        </w:rPr>
        <w:t>Bank transfer following an electronic invoice from the Supplier.</w:t>
      </w:r>
    </w:p>
    <w:p w14:paraId="158127E2" w14:textId="796810D6" w:rsidR="72258F56" w:rsidRDefault="72258F56" w:rsidP="72258F56">
      <w:pPr>
        <w:tabs>
          <w:tab w:val="left" w:pos="2257"/>
        </w:tabs>
        <w:spacing w:after="0" w:line="259" w:lineRule="auto"/>
        <w:rPr>
          <w:rFonts w:ascii="Arial" w:eastAsia="Arial" w:hAnsi="Arial" w:cs="Arial"/>
          <w:sz w:val="24"/>
          <w:szCs w:val="24"/>
        </w:rPr>
      </w:pPr>
    </w:p>
    <w:p w14:paraId="0C44CF44" w14:textId="77777777" w:rsidR="00314106" w:rsidRPr="0012543F" w:rsidRDefault="00E75BE5" w:rsidP="72258F56">
      <w:pPr>
        <w:tabs>
          <w:tab w:val="left" w:pos="2257"/>
        </w:tabs>
        <w:spacing w:after="0" w:line="259" w:lineRule="auto"/>
        <w:rPr>
          <w:rFonts w:ascii="Arial" w:eastAsia="Arial" w:hAnsi="Arial" w:cs="Arial"/>
          <w:sz w:val="24"/>
          <w:szCs w:val="24"/>
        </w:rPr>
      </w:pPr>
      <w:r w:rsidRPr="72258F56">
        <w:rPr>
          <w:rFonts w:ascii="Arial" w:eastAsia="Arial" w:hAnsi="Arial" w:cs="Arial"/>
          <w:sz w:val="24"/>
          <w:szCs w:val="24"/>
        </w:rPr>
        <w:t xml:space="preserve">BUYER’S INVOICE ADDRESS: </w:t>
      </w:r>
    </w:p>
    <w:p w14:paraId="68A8D195" w14:textId="16F75A86" w:rsidR="3E757D5C" w:rsidRDefault="3E757D5C" w:rsidP="72258F56">
      <w:pPr>
        <w:tabs>
          <w:tab w:val="left" w:pos="2257"/>
        </w:tabs>
        <w:spacing w:after="0" w:line="259" w:lineRule="auto"/>
        <w:rPr>
          <w:rFonts w:ascii="Arial" w:eastAsia="Arial" w:hAnsi="Arial" w:cs="Arial"/>
          <w:sz w:val="24"/>
          <w:szCs w:val="24"/>
        </w:rPr>
      </w:pPr>
      <w:r w:rsidRPr="72258F56">
        <w:rPr>
          <w:rFonts w:ascii="Arial" w:eastAsia="Arial" w:hAnsi="Arial" w:cs="Arial"/>
          <w:sz w:val="24"/>
          <w:szCs w:val="24"/>
        </w:rPr>
        <w:t>NHS Business Services Authority</w:t>
      </w:r>
    </w:p>
    <w:p w14:paraId="623D06D3" w14:textId="724D837A" w:rsidR="3E757D5C" w:rsidRDefault="3E757D5C" w:rsidP="72258F56">
      <w:pPr>
        <w:tabs>
          <w:tab w:val="left" w:pos="2257"/>
        </w:tabs>
        <w:spacing w:after="0" w:line="259" w:lineRule="auto"/>
        <w:rPr>
          <w:rFonts w:ascii="Arial" w:eastAsia="Arial" w:hAnsi="Arial" w:cs="Arial"/>
          <w:sz w:val="24"/>
          <w:szCs w:val="24"/>
        </w:rPr>
      </w:pPr>
      <w:r w:rsidRPr="72258F56">
        <w:rPr>
          <w:rFonts w:ascii="Arial" w:eastAsia="Arial" w:hAnsi="Arial" w:cs="Arial"/>
          <w:sz w:val="24"/>
          <w:szCs w:val="24"/>
        </w:rPr>
        <w:t>Stella House, Goldcrest Way, Ne</w:t>
      </w:r>
      <w:r w:rsidR="33082FDE" w:rsidRPr="72258F56">
        <w:rPr>
          <w:rFonts w:ascii="Arial" w:eastAsia="Arial" w:hAnsi="Arial" w:cs="Arial"/>
          <w:sz w:val="24"/>
          <w:szCs w:val="24"/>
        </w:rPr>
        <w:t>wcastle upon Tyne, NE15 8NY</w:t>
      </w:r>
    </w:p>
    <w:p w14:paraId="1008E158" w14:textId="2D005E0E" w:rsidR="33082FDE" w:rsidRDefault="33082FDE" w:rsidP="72258F56">
      <w:pPr>
        <w:tabs>
          <w:tab w:val="left" w:pos="2257"/>
        </w:tabs>
        <w:spacing w:after="0" w:line="259" w:lineRule="auto"/>
        <w:rPr>
          <w:sz w:val="24"/>
          <w:szCs w:val="24"/>
        </w:rPr>
      </w:pPr>
      <w:r w:rsidRPr="72258F56">
        <w:rPr>
          <w:rFonts w:ascii="Arial" w:eastAsia="Arial" w:hAnsi="Arial" w:cs="Arial"/>
          <w:sz w:val="24"/>
          <w:szCs w:val="24"/>
        </w:rPr>
        <w:t xml:space="preserve">Email: </w:t>
      </w:r>
      <w:hyperlink r:id="rId12" w:history="1">
        <w:r w:rsidR="000F1617" w:rsidRPr="006C0832">
          <w:rPr>
            <w:rStyle w:val="Hyperlink"/>
            <w:rFonts w:ascii="Arial" w:eastAsia="Arial" w:hAnsi="Arial" w:cs="Arial"/>
            <w:sz w:val="24"/>
            <w:szCs w:val="24"/>
          </w:rPr>
          <w:t>nhsbsa.accountspayable@nhs.net</w:t>
        </w:r>
      </w:hyperlink>
      <w:r w:rsidR="000F1617">
        <w:rPr>
          <w:rFonts w:ascii="Arial" w:eastAsia="Arial" w:hAnsi="Arial" w:cs="Arial"/>
          <w:sz w:val="24"/>
          <w:szCs w:val="24"/>
        </w:rPr>
        <w:t xml:space="preserve"> </w:t>
      </w:r>
    </w:p>
    <w:p w14:paraId="0C44CF49" w14:textId="27ADF1D7" w:rsidR="00314106" w:rsidRDefault="00314106" w:rsidP="72258F56">
      <w:pPr>
        <w:tabs>
          <w:tab w:val="left" w:pos="2257"/>
        </w:tabs>
        <w:spacing w:after="0" w:line="259" w:lineRule="auto"/>
        <w:rPr>
          <w:sz w:val="24"/>
          <w:szCs w:val="24"/>
        </w:rPr>
      </w:pPr>
    </w:p>
    <w:p w14:paraId="0C44CF4A" w14:textId="77777777" w:rsidR="00314106" w:rsidRPr="0012543F" w:rsidRDefault="00E75BE5" w:rsidP="72258F56">
      <w:pPr>
        <w:tabs>
          <w:tab w:val="left" w:pos="2257"/>
        </w:tabs>
        <w:spacing w:after="0" w:line="259" w:lineRule="auto"/>
        <w:rPr>
          <w:rFonts w:ascii="Arial" w:eastAsia="Arial" w:hAnsi="Arial" w:cs="Arial"/>
          <w:sz w:val="24"/>
          <w:szCs w:val="24"/>
        </w:rPr>
      </w:pPr>
      <w:r w:rsidRPr="72258F56">
        <w:rPr>
          <w:rFonts w:ascii="Arial" w:eastAsia="Arial" w:hAnsi="Arial" w:cs="Arial"/>
          <w:sz w:val="24"/>
          <w:szCs w:val="24"/>
        </w:rPr>
        <w:t>BUYER’S AUTHORISED REPRESENTATIVE</w:t>
      </w:r>
    </w:p>
    <w:p w14:paraId="0C44CF4B" w14:textId="23E4507D" w:rsidR="00314106" w:rsidRPr="007C2606" w:rsidRDefault="005D3EE3" w:rsidP="72258F56">
      <w:pPr>
        <w:tabs>
          <w:tab w:val="left" w:pos="2257"/>
        </w:tabs>
        <w:spacing w:after="0" w:line="259" w:lineRule="auto"/>
        <w:rPr>
          <w:rFonts w:ascii="Arial" w:eastAsia="Arial" w:hAnsi="Arial" w:cs="Arial"/>
          <w:sz w:val="24"/>
          <w:szCs w:val="24"/>
        </w:rPr>
      </w:pPr>
      <w:r w:rsidRPr="007C2606">
        <w:rPr>
          <w:rFonts w:ascii="Arial" w:eastAsia="Arial" w:hAnsi="Arial" w:cs="Arial"/>
          <w:sz w:val="24"/>
          <w:szCs w:val="24"/>
        </w:rPr>
        <w:t>Michael Brodie</w:t>
      </w:r>
    </w:p>
    <w:p w14:paraId="0C44CF4C" w14:textId="307AB926" w:rsidR="00314106" w:rsidRPr="007C2606" w:rsidRDefault="005D3EE3">
      <w:pPr>
        <w:tabs>
          <w:tab w:val="left" w:pos="2257"/>
        </w:tabs>
        <w:spacing w:after="0" w:line="259" w:lineRule="auto"/>
        <w:rPr>
          <w:rFonts w:ascii="Arial" w:eastAsia="Arial" w:hAnsi="Arial" w:cs="Arial"/>
          <w:sz w:val="24"/>
          <w:szCs w:val="24"/>
        </w:rPr>
      </w:pPr>
      <w:r w:rsidRPr="5874B59A">
        <w:rPr>
          <w:rFonts w:ascii="Arial" w:eastAsia="Arial" w:hAnsi="Arial" w:cs="Arial"/>
          <w:sz w:val="24"/>
          <w:szCs w:val="24"/>
        </w:rPr>
        <w:t>CEO</w:t>
      </w:r>
    </w:p>
    <w:p w14:paraId="0C44CF4D" w14:textId="6EEE3DBA" w:rsidR="00314106" w:rsidRPr="007C2606" w:rsidRDefault="006259B7" w:rsidP="72258F56">
      <w:pPr>
        <w:tabs>
          <w:tab w:val="left" w:pos="2257"/>
        </w:tabs>
        <w:spacing w:after="0" w:line="259" w:lineRule="auto"/>
        <w:rPr>
          <w:rFonts w:ascii="Arial" w:eastAsia="Arial" w:hAnsi="Arial" w:cs="Arial"/>
          <w:sz w:val="24"/>
          <w:szCs w:val="24"/>
        </w:rPr>
      </w:pPr>
      <w:hyperlink r:id="rId13" w:history="1">
        <w:r w:rsidR="00F523DE" w:rsidRPr="007C2606">
          <w:rPr>
            <w:rStyle w:val="Hyperlink"/>
            <w:rFonts w:ascii="Arial" w:eastAsia="Arial" w:hAnsi="Arial" w:cs="Arial"/>
            <w:sz w:val="24"/>
            <w:szCs w:val="24"/>
          </w:rPr>
          <w:t>Commercialservicesteamdl@nhs.net</w:t>
        </w:r>
      </w:hyperlink>
      <w:r w:rsidR="00F523DE" w:rsidRPr="007C2606">
        <w:rPr>
          <w:rFonts w:ascii="Arial" w:eastAsia="Arial" w:hAnsi="Arial" w:cs="Arial"/>
          <w:sz w:val="24"/>
          <w:szCs w:val="24"/>
        </w:rPr>
        <w:t xml:space="preserve"> </w:t>
      </w:r>
    </w:p>
    <w:p w14:paraId="0C44CF4E" w14:textId="43773E3B" w:rsidR="00314106" w:rsidRDefault="009356E9" w:rsidP="72258F56">
      <w:pPr>
        <w:tabs>
          <w:tab w:val="left" w:pos="2257"/>
        </w:tabs>
        <w:spacing w:after="0" w:line="259" w:lineRule="auto"/>
        <w:rPr>
          <w:rFonts w:ascii="Arial" w:eastAsia="Arial" w:hAnsi="Arial" w:cs="Arial"/>
          <w:sz w:val="24"/>
          <w:szCs w:val="24"/>
          <w:highlight w:val="yellow"/>
        </w:rPr>
      </w:pPr>
      <w:r w:rsidRPr="009356E9">
        <w:rPr>
          <w:rFonts w:ascii="Arial" w:eastAsia="Arial" w:hAnsi="Arial" w:cs="Arial"/>
          <w:sz w:val="24"/>
          <w:szCs w:val="24"/>
        </w:rPr>
        <w:t>Stella House, Goldcrest Way, Newburn Riverside. Newcastle upon Tyne</w:t>
      </w:r>
      <w:r w:rsidR="007C2606">
        <w:rPr>
          <w:rFonts w:ascii="Arial" w:eastAsia="Arial" w:hAnsi="Arial" w:cs="Arial"/>
          <w:sz w:val="24"/>
          <w:szCs w:val="24"/>
        </w:rPr>
        <w:t>,</w:t>
      </w:r>
      <w:r w:rsidRPr="009356E9">
        <w:rPr>
          <w:rFonts w:ascii="Arial" w:eastAsia="Arial" w:hAnsi="Arial" w:cs="Arial"/>
          <w:sz w:val="24"/>
          <w:szCs w:val="24"/>
        </w:rPr>
        <w:t xml:space="preserve"> NE15 8NY</w:t>
      </w:r>
    </w:p>
    <w:p w14:paraId="0C44CF4F" w14:textId="77777777" w:rsidR="00314106" w:rsidRDefault="00314106">
      <w:pPr>
        <w:tabs>
          <w:tab w:val="left" w:pos="2257"/>
        </w:tabs>
        <w:spacing w:after="0" w:line="259" w:lineRule="auto"/>
        <w:rPr>
          <w:rFonts w:ascii="Arial" w:eastAsia="Arial" w:hAnsi="Arial" w:cs="Arial"/>
          <w:sz w:val="24"/>
          <w:szCs w:val="24"/>
        </w:rPr>
      </w:pPr>
    </w:p>
    <w:p w14:paraId="0C44CF50" w14:textId="77777777" w:rsidR="00314106" w:rsidRPr="0012543F" w:rsidRDefault="00E75BE5" w:rsidP="27D5B514">
      <w:pPr>
        <w:tabs>
          <w:tab w:val="left" w:pos="2257"/>
        </w:tabs>
        <w:spacing w:after="0" w:line="259" w:lineRule="auto"/>
        <w:rPr>
          <w:rFonts w:ascii="Arial" w:eastAsia="Arial" w:hAnsi="Arial" w:cs="Arial"/>
          <w:sz w:val="24"/>
          <w:szCs w:val="24"/>
        </w:rPr>
      </w:pPr>
      <w:r w:rsidRPr="27D5B514">
        <w:rPr>
          <w:rFonts w:ascii="Arial" w:eastAsia="Arial" w:hAnsi="Arial" w:cs="Arial"/>
          <w:sz w:val="24"/>
          <w:szCs w:val="24"/>
        </w:rPr>
        <w:t>BUYER’S ENVIRONMENTAL POLICY</w:t>
      </w:r>
    </w:p>
    <w:p w14:paraId="65ACEC28" w14:textId="03F3FA19" w:rsidR="29040B02" w:rsidRDefault="29040B02" w:rsidP="27D5B514">
      <w:pPr>
        <w:tabs>
          <w:tab w:val="left" w:pos="2257"/>
        </w:tabs>
        <w:spacing w:after="0" w:line="259" w:lineRule="auto"/>
        <w:rPr>
          <w:sz w:val="24"/>
          <w:szCs w:val="24"/>
        </w:rPr>
      </w:pPr>
      <w:r w:rsidRPr="27D5B514">
        <w:rPr>
          <w:rFonts w:ascii="Arial" w:eastAsia="Arial" w:hAnsi="Arial" w:cs="Arial"/>
          <w:sz w:val="24"/>
          <w:szCs w:val="24"/>
        </w:rPr>
        <w:t xml:space="preserve">SHEPOL 001 Environmental Policy (12/08/2020) (Revision M) </w:t>
      </w:r>
      <w:r w:rsidR="00E75BE5" w:rsidRPr="27D5B514">
        <w:rPr>
          <w:rFonts w:ascii="Arial" w:eastAsia="Arial" w:hAnsi="Arial" w:cs="Arial"/>
          <w:sz w:val="24"/>
          <w:szCs w:val="24"/>
        </w:rPr>
        <w:t>available online at:</w:t>
      </w:r>
      <w:r w:rsidR="3CF55651" w:rsidRPr="27D5B514">
        <w:rPr>
          <w:rFonts w:ascii="Arial" w:eastAsia="Arial" w:hAnsi="Arial" w:cs="Arial"/>
          <w:sz w:val="24"/>
          <w:szCs w:val="24"/>
        </w:rPr>
        <w:t xml:space="preserve"> </w:t>
      </w:r>
      <w:hyperlink r:id="rId14">
        <w:r w:rsidR="3CF55651" w:rsidRPr="27D5B514">
          <w:rPr>
            <w:rStyle w:val="Hyperlink"/>
            <w:rFonts w:ascii="Arial" w:eastAsia="Arial" w:hAnsi="Arial" w:cs="Arial"/>
            <w:sz w:val="24"/>
            <w:szCs w:val="24"/>
          </w:rPr>
          <w:t>SHEPOL 001 Environmental Policy_0.pdf (nhsbsa.nhs.uk)</w:t>
        </w:r>
      </w:hyperlink>
    </w:p>
    <w:p w14:paraId="0C44CF53" w14:textId="77777777" w:rsidR="00314106" w:rsidRDefault="00314106">
      <w:pPr>
        <w:tabs>
          <w:tab w:val="left" w:pos="2257"/>
        </w:tabs>
        <w:spacing w:after="0" w:line="259" w:lineRule="auto"/>
        <w:rPr>
          <w:rFonts w:ascii="Arial" w:eastAsia="Arial" w:hAnsi="Arial" w:cs="Arial"/>
          <w:sz w:val="24"/>
          <w:szCs w:val="24"/>
        </w:rPr>
      </w:pPr>
    </w:p>
    <w:p w14:paraId="0C44CF54" w14:textId="77777777" w:rsidR="00314106" w:rsidRPr="0012543F" w:rsidRDefault="00E75BE5" w:rsidP="27D5B514">
      <w:pPr>
        <w:tabs>
          <w:tab w:val="left" w:pos="2257"/>
        </w:tabs>
        <w:spacing w:after="0" w:line="259" w:lineRule="auto"/>
        <w:rPr>
          <w:rFonts w:ascii="Arial" w:eastAsia="Arial" w:hAnsi="Arial" w:cs="Arial"/>
          <w:sz w:val="24"/>
          <w:szCs w:val="24"/>
        </w:rPr>
      </w:pPr>
      <w:r w:rsidRPr="27D5B514">
        <w:rPr>
          <w:rFonts w:ascii="Arial" w:eastAsia="Arial" w:hAnsi="Arial" w:cs="Arial"/>
          <w:sz w:val="24"/>
          <w:szCs w:val="24"/>
        </w:rPr>
        <w:t>BUYER’S SECURITY POLICY</w:t>
      </w:r>
    </w:p>
    <w:p w14:paraId="0C44CF55" w14:textId="0CAE7502" w:rsidR="00314106" w:rsidRPr="0012543F" w:rsidRDefault="1503F244" w:rsidP="59DE62BC">
      <w:pPr>
        <w:tabs>
          <w:tab w:val="left" w:pos="2257"/>
        </w:tabs>
        <w:spacing w:after="0" w:line="259" w:lineRule="auto"/>
        <w:rPr>
          <w:sz w:val="24"/>
          <w:szCs w:val="24"/>
        </w:rPr>
      </w:pPr>
      <w:r w:rsidRPr="59DE62BC">
        <w:rPr>
          <w:rFonts w:ascii="Arial" w:eastAsia="Arial" w:hAnsi="Arial" w:cs="Arial"/>
          <w:sz w:val="24"/>
          <w:szCs w:val="24"/>
        </w:rPr>
        <w:t xml:space="preserve">ISMSPOL 001 Information Security Policy (January 2021) (V3.0) </w:t>
      </w:r>
      <w:r w:rsidR="00E75BE5" w:rsidRPr="59DE62BC">
        <w:rPr>
          <w:rFonts w:ascii="Arial" w:eastAsia="Arial" w:hAnsi="Arial" w:cs="Arial"/>
          <w:sz w:val="24"/>
          <w:szCs w:val="24"/>
        </w:rPr>
        <w:t>available online at:</w:t>
      </w:r>
      <w:r w:rsidR="745664DC" w:rsidRPr="59DE62BC">
        <w:rPr>
          <w:rFonts w:ascii="Arial" w:eastAsia="Arial" w:hAnsi="Arial" w:cs="Arial"/>
          <w:sz w:val="24"/>
          <w:szCs w:val="24"/>
        </w:rPr>
        <w:t xml:space="preserve"> </w:t>
      </w:r>
      <w:hyperlink r:id="rId15">
        <w:r w:rsidR="745664DC" w:rsidRPr="59DE62BC">
          <w:rPr>
            <w:rStyle w:val="Hyperlink"/>
            <w:rFonts w:ascii="Arial" w:eastAsia="Arial" w:hAnsi="Arial" w:cs="Arial"/>
            <w:sz w:val="24"/>
            <w:szCs w:val="24"/>
          </w:rPr>
          <w:t>Information Security Policy (nhsbsa.nhs.uk)</w:t>
        </w:r>
      </w:hyperlink>
    </w:p>
    <w:p w14:paraId="0C44CF57" w14:textId="5CF379E0" w:rsidR="00314106" w:rsidRDefault="00314106">
      <w:pPr>
        <w:tabs>
          <w:tab w:val="left" w:pos="2257"/>
        </w:tabs>
        <w:spacing w:after="0" w:line="259" w:lineRule="auto"/>
        <w:rPr>
          <w:rFonts w:ascii="Arial" w:eastAsia="Arial" w:hAnsi="Arial" w:cs="Arial"/>
          <w:sz w:val="24"/>
          <w:szCs w:val="24"/>
        </w:rPr>
      </w:pPr>
    </w:p>
    <w:p w14:paraId="039776C5" w14:textId="64B428B9" w:rsidR="007C2606" w:rsidRDefault="007C2606">
      <w:pPr>
        <w:tabs>
          <w:tab w:val="left" w:pos="2257"/>
        </w:tabs>
        <w:spacing w:after="0" w:line="259" w:lineRule="auto"/>
        <w:rPr>
          <w:rFonts w:ascii="Arial" w:eastAsia="Arial" w:hAnsi="Arial" w:cs="Arial"/>
          <w:sz w:val="24"/>
          <w:szCs w:val="24"/>
        </w:rPr>
      </w:pPr>
    </w:p>
    <w:p w14:paraId="6E8B3425" w14:textId="77777777" w:rsidR="007C2606" w:rsidRDefault="007C2606">
      <w:pPr>
        <w:tabs>
          <w:tab w:val="left" w:pos="2257"/>
        </w:tabs>
        <w:spacing w:after="0" w:line="259" w:lineRule="auto"/>
        <w:rPr>
          <w:rFonts w:ascii="Arial" w:eastAsia="Arial" w:hAnsi="Arial" w:cs="Arial"/>
          <w:sz w:val="24"/>
          <w:szCs w:val="24"/>
        </w:rPr>
      </w:pPr>
    </w:p>
    <w:p w14:paraId="0C44CF58" w14:textId="77777777" w:rsidR="00314106" w:rsidRDefault="00E75BE5">
      <w:pPr>
        <w:tabs>
          <w:tab w:val="left" w:pos="2257"/>
        </w:tabs>
        <w:spacing w:after="0" w:line="259" w:lineRule="auto"/>
        <w:rPr>
          <w:rFonts w:ascii="Arial" w:eastAsia="Arial" w:hAnsi="Arial" w:cs="Arial"/>
          <w:sz w:val="24"/>
          <w:szCs w:val="24"/>
        </w:rPr>
      </w:pPr>
      <w:r>
        <w:rPr>
          <w:rFonts w:ascii="Arial" w:eastAsia="Arial" w:hAnsi="Arial" w:cs="Arial"/>
          <w:sz w:val="24"/>
          <w:szCs w:val="24"/>
        </w:rPr>
        <w:t>SUPPLIER’S AUTHORISED REPRESENTATIVE</w:t>
      </w:r>
    </w:p>
    <w:p w14:paraId="7602D119" w14:textId="77777777" w:rsidR="006E6A64" w:rsidRDefault="00FE2B2F">
      <w:pPr>
        <w:tabs>
          <w:tab w:val="left" w:pos="2257"/>
        </w:tabs>
        <w:spacing w:after="0" w:line="259" w:lineRule="auto"/>
        <w:rPr>
          <w:rFonts w:ascii="Arial" w:eastAsia="Arial" w:hAnsi="Arial" w:cs="Arial"/>
          <w:sz w:val="24"/>
          <w:szCs w:val="24"/>
        </w:rPr>
      </w:pPr>
      <w:r w:rsidRPr="006E6A64">
        <w:rPr>
          <w:rFonts w:ascii="Arial" w:eastAsia="Arial" w:hAnsi="Arial" w:cs="Arial"/>
          <w:sz w:val="24"/>
          <w:szCs w:val="24"/>
        </w:rPr>
        <w:lastRenderedPageBreak/>
        <w:t>Stuart Michie</w:t>
      </w:r>
    </w:p>
    <w:p w14:paraId="46642362" w14:textId="4DEF161D" w:rsidR="006E6A64" w:rsidRDefault="000210AD">
      <w:pPr>
        <w:tabs>
          <w:tab w:val="left" w:pos="2257"/>
        </w:tabs>
        <w:spacing w:after="0" w:line="259" w:lineRule="auto"/>
        <w:rPr>
          <w:rFonts w:ascii="Arial" w:eastAsia="Arial" w:hAnsi="Arial" w:cs="Arial"/>
          <w:sz w:val="24"/>
          <w:szCs w:val="24"/>
        </w:rPr>
      </w:pPr>
      <w:r>
        <w:rPr>
          <w:rFonts w:ascii="Arial" w:eastAsia="Arial" w:hAnsi="Arial" w:cs="Arial"/>
          <w:sz w:val="24"/>
          <w:szCs w:val="24"/>
        </w:rPr>
        <w:t>Client Delivery</w:t>
      </w:r>
      <w:r w:rsidR="00FE2B2F" w:rsidRPr="006E6A64">
        <w:rPr>
          <w:rFonts w:ascii="Arial" w:eastAsia="Arial" w:hAnsi="Arial" w:cs="Arial"/>
          <w:sz w:val="24"/>
          <w:szCs w:val="24"/>
        </w:rPr>
        <w:t xml:space="preserve"> Director – Healthcare and Life Sciences UK&amp;I</w:t>
      </w:r>
      <w:r w:rsidR="00FE2B2F" w:rsidRPr="006E6A64">
        <w:rPr>
          <w:rFonts w:ascii="Arial" w:eastAsia="Arial" w:hAnsi="Arial" w:cs="Arial"/>
          <w:sz w:val="24"/>
          <w:szCs w:val="24"/>
        </w:rPr>
        <w:br/>
      </w:r>
      <w:hyperlink r:id="rId16" w:history="1">
        <w:r w:rsidR="006E6A64" w:rsidRPr="006C0832">
          <w:rPr>
            <w:rStyle w:val="Hyperlink"/>
            <w:rFonts w:ascii="Arial" w:eastAsia="Arial" w:hAnsi="Arial" w:cs="Arial"/>
            <w:sz w:val="24"/>
            <w:szCs w:val="24"/>
          </w:rPr>
          <w:t xml:space="preserve">stuart.michie@atos.net </w:t>
        </w:r>
      </w:hyperlink>
    </w:p>
    <w:p w14:paraId="0C44CF5D" w14:textId="46EFCBCD" w:rsidR="00314106" w:rsidRPr="006E6A64" w:rsidRDefault="00FE2B2F">
      <w:pPr>
        <w:tabs>
          <w:tab w:val="left" w:pos="2257"/>
        </w:tabs>
        <w:spacing w:after="0" w:line="259" w:lineRule="auto"/>
        <w:rPr>
          <w:rFonts w:ascii="Arial" w:eastAsia="Arial" w:hAnsi="Arial" w:cs="Arial"/>
          <w:sz w:val="24"/>
          <w:szCs w:val="24"/>
        </w:rPr>
      </w:pPr>
      <w:r w:rsidRPr="006E6A64">
        <w:rPr>
          <w:rFonts w:ascii="Arial" w:eastAsia="Arial" w:hAnsi="Arial" w:cs="Arial"/>
          <w:sz w:val="24"/>
          <w:szCs w:val="24"/>
        </w:rPr>
        <w:t>71 High Holborn, London, WC1V 6QS</w:t>
      </w:r>
    </w:p>
    <w:p w14:paraId="3D2A8408" w14:textId="77777777" w:rsidR="00FE2B2F" w:rsidRDefault="00FE2B2F">
      <w:pPr>
        <w:tabs>
          <w:tab w:val="left" w:pos="2257"/>
        </w:tabs>
        <w:spacing w:after="0" w:line="259" w:lineRule="auto"/>
        <w:rPr>
          <w:rFonts w:ascii="Arial" w:eastAsia="Arial" w:hAnsi="Arial" w:cs="Arial"/>
          <w:sz w:val="24"/>
          <w:szCs w:val="24"/>
        </w:rPr>
      </w:pPr>
    </w:p>
    <w:p w14:paraId="0C44CF5E" w14:textId="77777777" w:rsidR="00314106" w:rsidRDefault="00E75BE5">
      <w:pPr>
        <w:tabs>
          <w:tab w:val="left" w:pos="2257"/>
        </w:tabs>
        <w:spacing w:after="0" w:line="259" w:lineRule="auto"/>
        <w:rPr>
          <w:rFonts w:ascii="Arial" w:eastAsia="Arial" w:hAnsi="Arial" w:cs="Arial"/>
          <w:sz w:val="24"/>
          <w:szCs w:val="24"/>
        </w:rPr>
      </w:pPr>
      <w:r>
        <w:rPr>
          <w:rFonts w:ascii="Arial" w:eastAsia="Arial" w:hAnsi="Arial" w:cs="Arial"/>
          <w:sz w:val="24"/>
          <w:szCs w:val="24"/>
        </w:rPr>
        <w:t>SUPPLIER’S CONTRACT MANAGER</w:t>
      </w:r>
    </w:p>
    <w:p w14:paraId="0C44CF63" w14:textId="4FF66851" w:rsidR="00314106" w:rsidRPr="006E6A64" w:rsidRDefault="00FE2B2F">
      <w:pPr>
        <w:tabs>
          <w:tab w:val="left" w:pos="2257"/>
        </w:tabs>
        <w:spacing w:after="0" w:line="259" w:lineRule="auto"/>
        <w:rPr>
          <w:rFonts w:ascii="Arial" w:eastAsia="Arial" w:hAnsi="Arial" w:cs="Arial"/>
          <w:sz w:val="24"/>
          <w:szCs w:val="24"/>
        </w:rPr>
      </w:pPr>
      <w:r w:rsidRPr="006E6A64">
        <w:rPr>
          <w:rFonts w:ascii="Arial" w:eastAsia="Arial" w:hAnsi="Arial" w:cs="Arial"/>
          <w:sz w:val="24"/>
          <w:szCs w:val="24"/>
        </w:rPr>
        <w:t>Andy Fitt</w:t>
      </w:r>
      <w:r w:rsidRPr="006E6A64">
        <w:rPr>
          <w:rFonts w:ascii="Arial" w:eastAsia="Arial" w:hAnsi="Arial" w:cs="Arial"/>
          <w:sz w:val="24"/>
          <w:szCs w:val="24"/>
        </w:rPr>
        <w:br/>
        <w:t>Principal – Healthcare Consulting Northern Europe</w:t>
      </w:r>
      <w:r w:rsidRPr="006E6A64">
        <w:rPr>
          <w:rFonts w:ascii="Arial" w:eastAsia="Arial" w:hAnsi="Arial" w:cs="Arial"/>
          <w:sz w:val="24"/>
          <w:szCs w:val="24"/>
        </w:rPr>
        <w:br/>
      </w:r>
      <w:hyperlink r:id="rId17" w:history="1">
        <w:r w:rsidR="006E6A64" w:rsidRPr="006C0832">
          <w:rPr>
            <w:rStyle w:val="Hyperlink"/>
            <w:rFonts w:ascii="Arial" w:eastAsia="Arial" w:hAnsi="Arial" w:cs="Arial"/>
            <w:sz w:val="24"/>
            <w:szCs w:val="24"/>
          </w:rPr>
          <w:t xml:space="preserve">andy.fitt@atos.net </w:t>
        </w:r>
      </w:hyperlink>
      <w:r w:rsidRPr="006E6A64">
        <w:rPr>
          <w:rFonts w:ascii="Arial" w:eastAsia="Arial" w:hAnsi="Arial" w:cs="Arial"/>
          <w:sz w:val="24"/>
          <w:szCs w:val="24"/>
        </w:rPr>
        <w:br/>
        <w:t xml:space="preserve">71 High Holborn, London, WC1V 6QS </w:t>
      </w:r>
    </w:p>
    <w:p w14:paraId="50E45757" w14:textId="77777777" w:rsidR="006E6A64" w:rsidRDefault="006E6A64">
      <w:pPr>
        <w:tabs>
          <w:tab w:val="left" w:pos="2257"/>
        </w:tabs>
        <w:spacing w:after="0" w:line="259" w:lineRule="auto"/>
        <w:rPr>
          <w:rFonts w:ascii="Arial" w:eastAsia="Arial" w:hAnsi="Arial" w:cs="Arial"/>
          <w:sz w:val="24"/>
          <w:szCs w:val="24"/>
        </w:rPr>
      </w:pPr>
    </w:p>
    <w:p w14:paraId="0C44CF64" w14:textId="77777777" w:rsidR="00314106" w:rsidRDefault="00E75BE5">
      <w:pPr>
        <w:tabs>
          <w:tab w:val="left" w:pos="2257"/>
        </w:tabs>
        <w:spacing w:after="0" w:line="259" w:lineRule="auto"/>
        <w:rPr>
          <w:rFonts w:ascii="Arial" w:eastAsia="Arial" w:hAnsi="Arial" w:cs="Arial"/>
          <w:sz w:val="24"/>
          <w:szCs w:val="24"/>
        </w:rPr>
      </w:pPr>
      <w:r>
        <w:rPr>
          <w:rFonts w:ascii="Arial" w:eastAsia="Arial" w:hAnsi="Arial" w:cs="Arial"/>
          <w:sz w:val="24"/>
          <w:szCs w:val="24"/>
        </w:rPr>
        <w:t>PROGRESS REPORT FREQUENCY</w:t>
      </w:r>
    </w:p>
    <w:p w14:paraId="0C44CF65" w14:textId="16084D49" w:rsidR="00314106" w:rsidRDefault="00102B93">
      <w:pPr>
        <w:tabs>
          <w:tab w:val="left" w:pos="2257"/>
        </w:tabs>
        <w:spacing w:after="0" w:line="259" w:lineRule="auto"/>
        <w:rPr>
          <w:rFonts w:ascii="Arial" w:eastAsia="Arial" w:hAnsi="Arial" w:cs="Arial"/>
          <w:sz w:val="24"/>
          <w:szCs w:val="24"/>
        </w:rPr>
      </w:pPr>
      <w:r w:rsidRPr="005764E4">
        <w:rPr>
          <w:rFonts w:ascii="Arial" w:eastAsia="Arial" w:hAnsi="Arial" w:cs="Arial"/>
          <w:bCs/>
          <w:sz w:val="24"/>
          <w:szCs w:val="24"/>
        </w:rPr>
        <w:t xml:space="preserve">As set out </w:t>
      </w:r>
      <w:r>
        <w:rPr>
          <w:rFonts w:ascii="Arial" w:eastAsia="Arial" w:hAnsi="Arial" w:cs="Arial"/>
          <w:bCs/>
          <w:sz w:val="24"/>
          <w:szCs w:val="24"/>
        </w:rPr>
        <w:t xml:space="preserve">in a </w:t>
      </w:r>
      <w:r w:rsidRPr="005764E4">
        <w:rPr>
          <w:rFonts w:ascii="Arial" w:eastAsia="Arial" w:hAnsi="Arial" w:cs="Arial"/>
          <w:bCs/>
          <w:sz w:val="24"/>
          <w:szCs w:val="24"/>
        </w:rPr>
        <w:t>Statement of Work.</w:t>
      </w:r>
      <w:r>
        <w:rPr>
          <w:rFonts w:ascii="Arial" w:eastAsia="Arial" w:hAnsi="Arial" w:cs="Arial"/>
          <w:b/>
          <w:sz w:val="24"/>
          <w:szCs w:val="24"/>
        </w:rPr>
        <w:t xml:space="preserve"> </w:t>
      </w:r>
    </w:p>
    <w:p w14:paraId="0C44CF66" w14:textId="77777777" w:rsidR="00314106" w:rsidRDefault="00314106">
      <w:pPr>
        <w:tabs>
          <w:tab w:val="left" w:pos="2257"/>
        </w:tabs>
        <w:spacing w:after="0" w:line="259" w:lineRule="auto"/>
        <w:rPr>
          <w:rFonts w:ascii="Arial" w:eastAsia="Arial" w:hAnsi="Arial" w:cs="Arial"/>
          <w:b/>
          <w:sz w:val="24"/>
          <w:szCs w:val="24"/>
        </w:rPr>
      </w:pPr>
    </w:p>
    <w:p w14:paraId="0C44CF67" w14:textId="77777777" w:rsidR="00314106" w:rsidRDefault="00E75BE5">
      <w:pPr>
        <w:tabs>
          <w:tab w:val="left" w:pos="2257"/>
        </w:tabs>
        <w:spacing w:after="0" w:line="259" w:lineRule="auto"/>
        <w:rPr>
          <w:rFonts w:ascii="Arial" w:eastAsia="Arial" w:hAnsi="Arial" w:cs="Arial"/>
          <w:sz w:val="24"/>
          <w:szCs w:val="24"/>
        </w:rPr>
      </w:pPr>
      <w:r>
        <w:rPr>
          <w:rFonts w:ascii="Arial" w:eastAsia="Arial" w:hAnsi="Arial" w:cs="Arial"/>
          <w:sz w:val="24"/>
          <w:szCs w:val="24"/>
        </w:rPr>
        <w:t>PROGRESS MEETING FREQUENCY</w:t>
      </w:r>
    </w:p>
    <w:p w14:paraId="0C44CF69" w14:textId="1E8BBEFB" w:rsidR="00314106" w:rsidRDefault="00102B93">
      <w:pPr>
        <w:tabs>
          <w:tab w:val="left" w:pos="2257"/>
        </w:tabs>
        <w:spacing w:after="0" w:line="259" w:lineRule="auto"/>
        <w:rPr>
          <w:rFonts w:ascii="Arial" w:eastAsia="Arial" w:hAnsi="Arial" w:cs="Arial"/>
          <w:b/>
          <w:sz w:val="24"/>
          <w:szCs w:val="24"/>
        </w:rPr>
      </w:pPr>
      <w:r>
        <w:rPr>
          <w:rFonts w:ascii="Arial" w:eastAsia="Arial" w:hAnsi="Arial" w:cs="Arial"/>
          <w:sz w:val="24"/>
          <w:szCs w:val="24"/>
        </w:rPr>
        <w:t>As set out in a Statement of Work.</w:t>
      </w:r>
    </w:p>
    <w:p w14:paraId="43A5B9C8" w14:textId="77777777" w:rsidR="005764E4" w:rsidRDefault="005764E4">
      <w:pPr>
        <w:tabs>
          <w:tab w:val="left" w:pos="2257"/>
        </w:tabs>
        <w:spacing w:after="0" w:line="259" w:lineRule="auto"/>
        <w:rPr>
          <w:rFonts w:ascii="Arial" w:eastAsia="Arial" w:hAnsi="Arial" w:cs="Arial"/>
          <w:sz w:val="24"/>
          <w:szCs w:val="24"/>
        </w:rPr>
      </w:pPr>
    </w:p>
    <w:p w14:paraId="0C44CF6A" w14:textId="5E6AD622" w:rsidR="00314106" w:rsidRPr="00102B93" w:rsidRDefault="00E75BE5">
      <w:pPr>
        <w:tabs>
          <w:tab w:val="left" w:pos="2257"/>
        </w:tabs>
        <w:spacing w:after="0" w:line="259" w:lineRule="auto"/>
        <w:rPr>
          <w:rFonts w:ascii="Arial" w:eastAsia="Arial" w:hAnsi="Arial" w:cs="Arial"/>
          <w:sz w:val="24"/>
          <w:szCs w:val="24"/>
        </w:rPr>
      </w:pPr>
      <w:r w:rsidRPr="00102B93">
        <w:rPr>
          <w:rFonts w:ascii="Arial" w:eastAsia="Arial" w:hAnsi="Arial" w:cs="Arial"/>
          <w:sz w:val="24"/>
          <w:szCs w:val="24"/>
        </w:rPr>
        <w:t>KEY STAFF</w:t>
      </w:r>
    </w:p>
    <w:p w14:paraId="0C44CF6E" w14:textId="33D5C8E2" w:rsidR="00314106" w:rsidRDefault="00D720CF">
      <w:pPr>
        <w:tabs>
          <w:tab w:val="left" w:pos="2257"/>
        </w:tabs>
        <w:spacing w:after="0" w:line="259" w:lineRule="auto"/>
        <w:rPr>
          <w:rFonts w:ascii="Arial" w:eastAsia="Arial" w:hAnsi="Arial" w:cs="Arial"/>
          <w:sz w:val="24"/>
          <w:szCs w:val="24"/>
        </w:rPr>
      </w:pPr>
      <w:r w:rsidRPr="00C61DE7">
        <w:rPr>
          <w:rFonts w:ascii="Arial" w:eastAsia="Arial" w:hAnsi="Arial" w:cs="Arial"/>
          <w:sz w:val="24"/>
          <w:szCs w:val="24"/>
        </w:rPr>
        <w:t>See DPS Order Schedule 7 – Key Supplier Staff</w:t>
      </w:r>
    </w:p>
    <w:p w14:paraId="720BDD89" w14:textId="416EA7AE" w:rsidR="00102B93" w:rsidRDefault="00102B93">
      <w:pPr>
        <w:tabs>
          <w:tab w:val="left" w:pos="2257"/>
        </w:tabs>
        <w:spacing w:after="0" w:line="259" w:lineRule="auto"/>
        <w:rPr>
          <w:rFonts w:ascii="Arial" w:eastAsia="Arial" w:hAnsi="Arial" w:cs="Arial"/>
          <w:sz w:val="24"/>
          <w:szCs w:val="24"/>
        </w:rPr>
      </w:pPr>
      <w:r>
        <w:rPr>
          <w:rFonts w:ascii="Arial" w:eastAsia="Arial" w:hAnsi="Arial" w:cs="Arial"/>
          <w:sz w:val="24"/>
          <w:szCs w:val="24"/>
        </w:rPr>
        <w:t xml:space="preserve">Additional Key Staff may be identified by the Supplier in a Statement of Work during the Contract Period. </w:t>
      </w:r>
    </w:p>
    <w:p w14:paraId="0C44CF6F" w14:textId="77777777" w:rsidR="00314106" w:rsidRDefault="00314106">
      <w:pPr>
        <w:tabs>
          <w:tab w:val="left" w:pos="2257"/>
        </w:tabs>
        <w:spacing w:after="0" w:line="259" w:lineRule="auto"/>
        <w:rPr>
          <w:rFonts w:ascii="Arial" w:eastAsia="Arial" w:hAnsi="Arial" w:cs="Arial"/>
          <w:sz w:val="24"/>
          <w:szCs w:val="24"/>
        </w:rPr>
      </w:pPr>
    </w:p>
    <w:p w14:paraId="0C44CF70" w14:textId="77777777" w:rsidR="00314106" w:rsidRDefault="00E75BE5">
      <w:pPr>
        <w:tabs>
          <w:tab w:val="left" w:pos="2257"/>
        </w:tabs>
        <w:spacing w:after="0" w:line="259" w:lineRule="auto"/>
        <w:rPr>
          <w:rFonts w:ascii="Arial" w:eastAsia="Arial" w:hAnsi="Arial" w:cs="Arial"/>
          <w:sz w:val="24"/>
          <w:szCs w:val="24"/>
        </w:rPr>
      </w:pPr>
      <w:r>
        <w:rPr>
          <w:rFonts w:ascii="Arial" w:eastAsia="Arial" w:hAnsi="Arial" w:cs="Arial"/>
          <w:sz w:val="24"/>
          <w:szCs w:val="24"/>
        </w:rPr>
        <w:t>KEY SUBCONTRACTOR(S)</w:t>
      </w:r>
    </w:p>
    <w:p w14:paraId="0C44CF71" w14:textId="1BB1B310" w:rsidR="00314106" w:rsidRPr="00C61DE7" w:rsidRDefault="00C61DE7">
      <w:pPr>
        <w:tabs>
          <w:tab w:val="left" w:pos="2257"/>
        </w:tabs>
        <w:spacing w:after="0" w:line="259" w:lineRule="auto"/>
        <w:rPr>
          <w:rFonts w:ascii="Arial" w:eastAsia="Arial" w:hAnsi="Arial" w:cs="Arial"/>
          <w:bCs/>
          <w:sz w:val="24"/>
          <w:szCs w:val="24"/>
        </w:rPr>
      </w:pPr>
      <w:r w:rsidRPr="00C61DE7">
        <w:rPr>
          <w:rFonts w:ascii="Arial" w:eastAsia="Arial" w:hAnsi="Arial" w:cs="Arial"/>
          <w:bCs/>
          <w:sz w:val="24"/>
          <w:szCs w:val="24"/>
        </w:rPr>
        <w:t>None</w:t>
      </w:r>
    </w:p>
    <w:p w14:paraId="0AA7C98B" w14:textId="5EE995C0" w:rsidR="00AC3B26" w:rsidRDefault="00AC3B26">
      <w:pPr>
        <w:tabs>
          <w:tab w:val="left" w:pos="2257"/>
        </w:tabs>
        <w:spacing w:after="0" w:line="259" w:lineRule="auto"/>
        <w:rPr>
          <w:rFonts w:ascii="Arial" w:eastAsia="Arial" w:hAnsi="Arial" w:cs="Arial"/>
          <w:sz w:val="24"/>
          <w:szCs w:val="24"/>
        </w:rPr>
      </w:pPr>
      <w:r w:rsidRPr="6D05093A">
        <w:rPr>
          <w:rFonts w:ascii="Arial" w:eastAsia="Arial" w:hAnsi="Arial" w:cs="Arial"/>
          <w:sz w:val="24"/>
          <w:szCs w:val="24"/>
        </w:rPr>
        <w:t xml:space="preserve">Key Subcontractors may be identified by the Supplier in </w:t>
      </w:r>
      <w:r w:rsidR="00102B93" w:rsidRPr="6D05093A">
        <w:rPr>
          <w:rFonts w:ascii="Arial" w:eastAsia="Arial" w:hAnsi="Arial" w:cs="Arial"/>
          <w:sz w:val="24"/>
          <w:szCs w:val="24"/>
        </w:rPr>
        <w:t xml:space="preserve">a </w:t>
      </w:r>
      <w:r w:rsidRPr="6D05093A">
        <w:rPr>
          <w:rFonts w:ascii="Arial" w:eastAsia="Arial" w:hAnsi="Arial" w:cs="Arial"/>
          <w:sz w:val="24"/>
          <w:szCs w:val="24"/>
        </w:rPr>
        <w:t xml:space="preserve">Statement of Work during the Contract Period. </w:t>
      </w:r>
    </w:p>
    <w:p w14:paraId="0C44CF75" w14:textId="77777777" w:rsidR="00314106" w:rsidRDefault="00314106">
      <w:pPr>
        <w:tabs>
          <w:tab w:val="left" w:pos="2257"/>
        </w:tabs>
        <w:spacing w:after="0" w:line="259" w:lineRule="auto"/>
        <w:rPr>
          <w:rFonts w:ascii="Arial" w:eastAsia="Arial" w:hAnsi="Arial" w:cs="Arial"/>
          <w:b/>
          <w:sz w:val="24"/>
          <w:szCs w:val="24"/>
        </w:rPr>
      </w:pPr>
    </w:p>
    <w:p w14:paraId="0C44CF76" w14:textId="77777777" w:rsidR="00314106" w:rsidRDefault="00E75BE5">
      <w:pPr>
        <w:tabs>
          <w:tab w:val="left" w:pos="2257"/>
        </w:tabs>
        <w:spacing w:after="0" w:line="259" w:lineRule="auto"/>
        <w:rPr>
          <w:rFonts w:ascii="Arial" w:eastAsia="Arial" w:hAnsi="Arial" w:cs="Arial"/>
          <w:sz w:val="24"/>
          <w:szCs w:val="24"/>
        </w:rPr>
      </w:pPr>
      <w:r>
        <w:rPr>
          <w:rFonts w:ascii="Arial" w:eastAsia="Arial" w:hAnsi="Arial" w:cs="Arial"/>
          <w:sz w:val="24"/>
          <w:szCs w:val="24"/>
        </w:rPr>
        <w:t>COMMERCIALLY SENSITIVE INFORMATION</w:t>
      </w:r>
    </w:p>
    <w:p w14:paraId="0C44CF77" w14:textId="0860A865" w:rsidR="00314106" w:rsidRDefault="00D876D3">
      <w:pPr>
        <w:tabs>
          <w:tab w:val="left" w:pos="2257"/>
        </w:tabs>
        <w:spacing w:after="0" w:line="259" w:lineRule="auto"/>
        <w:rPr>
          <w:rFonts w:ascii="Arial" w:eastAsia="Arial" w:hAnsi="Arial" w:cs="Arial"/>
          <w:sz w:val="24"/>
          <w:szCs w:val="24"/>
        </w:rPr>
      </w:pPr>
      <w:r>
        <w:rPr>
          <w:rFonts w:ascii="Arial" w:eastAsia="Arial" w:hAnsi="Arial" w:cs="Arial"/>
          <w:sz w:val="24"/>
          <w:szCs w:val="24"/>
        </w:rPr>
        <w:t>Day rates on the SFIA pricing rate cards</w:t>
      </w:r>
    </w:p>
    <w:p w14:paraId="0C44CF78" w14:textId="77777777" w:rsidR="00314106" w:rsidRDefault="00314106">
      <w:pPr>
        <w:tabs>
          <w:tab w:val="left" w:pos="2257"/>
        </w:tabs>
        <w:spacing w:after="0" w:line="259" w:lineRule="auto"/>
        <w:rPr>
          <w:rFonts w:ascii="Arial" w:eastAsia="Arial" w:hAnsi="Arial" w:cs="Arial"/>
          <w:b/>
          <w:sz w:val="24"/>
          <w:szCs w:val="24"/>
        </w:rPr>
      </w:pPr>
    </w:p>
    <w:p w14:paraId="0C44CF79" w14:textId="77777777" w:rsidR="00314106" w:rsidRDefault="00E75BE5">
      <w:pPr>
        <w:tabs>
          <w:tab w:val="left" w:pos="2257"/>
        </w:tabs>
        <w:spacing w:after="0" w:line="259" w:lineRule="auto"/>
        <w:rPr>
          <w:rFonts w:ascii="Arial" w:eastAsia="Arial" w:hAnsi="Arial" w:cs="Arial"/>
          <w:sz w:val="24"/>
          <w:szCs w:val="24"/>
        </w:rPr>
      </w:pPr>
      <w:r>
        <w:rPr>
          <w:rFonts w:ascii="Arial" w:eastAsia="Arial" w:hAnsi="Arial" w:cs="Arial"/>
          <w:sz w:val="24"/>
          <w:szCs w:val="24"/>
        </w:rPr>
        <w:t>SERVICE CREDITS</w:t>
      </w:r>
    </w:p>
    <w:p w14:paraId="0C44CF7A" w14:textId="5BCB315A" w:rsidR="00314106" w:rsidRDefault="00E75BE5">
      <w:pPr>
        <w:tabs>
          <w:tab w:val="left" w:pos="2257"/>
        </w:tabs>
        <w:spacing w:after="0" w:line="259" w:lineRule="auto"/>
        <w:rPr>
          <w:rFonts w:ascii="Arial" w:eastAsia="Arial" w:hAnsi="Arial" w:cs="Arial"/>
          <w:sz w:val="24"/>
          <w:szCs w:val="24"/>
        </w:rPr>
      </w:pPr>
      <w:r>
        <w:rPr>
          <w:rFonts w:ascii="Arial" w:eastAsia="Arial" w:hAnsi="Arial" w:cs="Arial"/>
          <w:sz w:val="24"/>
          <w:szCs w:val="24"/>
        </w:rPr>
        <w:t>Not applicable</w:t>
      </w:r>
    </w:p>
    <w:p w14:paraId="0C44CF7F" w14:textId="77777777" w:rsidR="00314106" w:rsidRDefault="00314106">
      <w:pPr>
        <w:tabs>
          <w:tab w:val="left" w:pos="2257"/>
        </w:tabs>
        <w:spacing w:after="0" w:line="259" w:lineRule="auto"/>
        <w:rPr>
          <w:rFonts w:ascii="Arial" w:eastAsia="Arial" w:hAnsi="Arial" w:cs="Arial"/>
          <w:sz w:val="24"/>
          <w:szCs w:val="24"/>
        </w:rPr>
      </w:pPr>
    </w:p>
    <w:p w14:paraId="0C44CF80" w14:textId="77777777" w:rsidR="00314106" w:rsidRPr="00CF65D1" w:rsidRDefault="00E75BE5">
      <w:pPr>
        <w:tabs>
          <w:tab w:val="left" w:pos="2257"/>
        </w:tabs>
        <w:spacing w:after="0" w:line="259" w:lineRule="auto"/>
        <w:rPr>
          <w:rFonts w:ascii="Arial" w:eastAsia="Arial" w:hAnsi="Arial" w:cs="Arial"/>
          <w:sz w:val="24"/>
          <w:szCs w:val="24"/>
        </w:rPr>
      </w:pPr>
      <w:r w:rsidRPr="00CF65D1">
        <w:rPr>
          <w:rFonts w:ascii="Arial" w:eastAsia="Arial" w:hAnsi="Arial" w:cs="Arial"/>
          <w:sz w:val="24"/>
          <w:szCs w:val="24"/>
        </w:rPr>
        <w:t>ADDITIONAL INSURANCES</w:t>
      </w:r>
    </w:p>
    <w:p w14:paraId="0C44CF83" w14:textId="3FA947E2" w:rsidR="00314106" w:rsidRDefault="00E75BE5" w:rsidP="009305FE">
      <w:pPr>
        <w:spacing w:after="0" w:line="259" w:lineRule="auto"/>
        <w:rPr>
          <w:rFonts w:ascii="Arial" w:eastAsia="Arial" w:hAnsi="Arial" w:cs="Arial"/>
          <w:b/>
          <w:sz w:val="24"/>
          <w:szCs w:val="24"/>
        </w:rPr>
      </w:pPr>
      <w:r w:rsidRPr="00CF65D1">
        <w:rPr>
          <w:rFonts w:ascii="Arial" w:eastAsia="Arial" w:hAnsi="Arial" w:cs="Arial"/>
          <w:sz w:val="24"/>
          <w:szCs w:val="24"/>
        </w:rPr>
        <w:t>Not applicable</w:t>
      </w:r>
      <w:r w:rsidR="00CF65D1">
        <w:rPr>
          <w:rFonts w:ascii="Arial" w:eastAsia="Arial" w:hAnsi="Arial" w:cs="Arial"/>
          <w:sz w:val="24"/>
          <w:szCs w:val="24"/>
        </w:rPr>
        <w:t>.</w:t>
      </w:r>
    </w:p>
    <w:p w14:paraId="0C44CF84" w14:textId="77777777" w:rsidR="00314106" w:rsidRDefault="00314106">
      <w:pPr>
        <w:spacing w:after="0" w:line="240" w:lineRule="auto"/>
        <w:jc w:val="both"/>
        <w:rPr>
          <w:rFonts w:ascii="Arial" w:eastAsia="Arial" w:hAnsi="Arial" w:cs="Arial"/>
          <w:sz w:val="24"/>
          <w:szCs w:val="24"/>
        </w:rPr>
      </w:pPr>
    </w:p>
    <w:p w14:paraId="0C44CF85" w14:textId="77777777" w:rsidR="00314106" w:rsidRDefault="00E75BE5">
      <w:pPr>
        <w:spacing w:after="0" w:line="240" w:lineRule="auto"/>
        <w:jc w:val="both"/>
        <w:rPr>
          <w:rFonts w:ascii="Arial" w:eastAsia="Arial" w:hAnsi="Arial" w:cs="Arial"/>
          <w:sz w:val="24"/>
          <w:szCs w:val="24"/>
        </w:rPr>
      </w:pPr>
      <w:r>
        <w:rPr>
          <w:rFonts w:ascii="Arial" w:eastAsia="Arial" w:hAnsi="Arial" w:cs="Arial"/>
          <w:sz w:val="24"/>
          <w:szCs w:val="24"/>
        </w:rPr>
        <w:t>GUARANTEE</w:t>
      </w:r>
    </w:p>
    <w:p w14:paraId="0C44CF88" w14:textId="4D9317D5" w:rsidR="00314106" w:rsidRDefault="00957608">
      <w:pPr>
        <w:tabs>
          <w:tab w:val="left" w:pos="2257"/>
        </w:tabs>
        <w:spacing w:after="0" w:line="259" w:lineRule="auto"/>
        <w:rPr>
          <w:rFonts w:ascii="Arial" w:eastAsia="Arial" w:hAnsi="Arial" w:cs="Arial"/>
          <w:sz w:val="24"/>
          <w:szCs w:val="24"/>
        </w:rPr>
      </w:pPr>
      <w:r w:rsidRPr="00957608">
        <w:rPr>
          <w:rFonts w:ascii="Arial" w:eastAsia="Arial" w:hAnsi="Arial" w:cs="Arial"/>
          <w:sz w:val="24"/>
          <w:szCs w:val="24"/>
        </w:rPr>
        <w:t>See</w:t>
      </w:r>
      <w:r w:rsidR="67BCF6F2" w:rsidRPr="00957608">
        <w:rPr>
          <w:rFonts w:ascii="Arial" w:eastAsia="Arial" w:hAnsi="Arial" w:cs="Arial"/>
          <w:sz w:val="24"/>
          <w:szCs w:val="24"/>
        </w:rPr>
        <w:t xml:space="preserve"> </w:t>
      </w:r>
      <w:r w:rsidRPr="00957608">
        <w:rPr>
          <w:rFonts w:ascii="Arial" w:eastAsia="Arial" w:hAnsi="Arial" w:cs="Arial"/>
          <w:sz w:val="24"/>
          <w:szCs w:val="24"/>
        </w:rPr>
        <w:t>S</w:t>
      </w:r>
      <w:r w:rsidR="67BCF6F2" w:rsidRPr="00957608">
        <w:rPr>
          <w:rFonts w:ascii="Arial" w:eastAsia="Arial" w:hAnsi="Arial" w:cs="Arial"/>
          <w:sz w:val="24"/>
          <w:szCs w:val="24"/>
        </w:rPr>
        <w:t xml:space="preserve">pecial </w:t>
      </w:r>
      <w:r w:rsidRPr="00957608">
        <w:rPr>
          <w:rFonts w:ascii="Arial" w:eastAsia="Arial" w:hAnsi="Arial" w:cs="Arial"/>
          <w:sz w:val="24"/>
          <w:szCs w:val="24"/>
        </w:rPr>
        <w:t>T</w:t>
      </w:r>
      <w:r w:rsidR="67BCF6F2" w:rsidRPr="00957608">
        <w:rPr>
          <w:rFonts w:ascii="Arial" w:eastAsia="Arial" w:hAnsi="Arial" w:cs="Arial"/>
          <w:sz w:val="24"/>
          <w:szCs w:val="24"/>
        </w:rPr>
        <w:t>erm 30 above.</w:t>
      </w:r>
    </w:p>
    <w:p w14:paraId="0C44CF89" w14:textId="77777777" w:rsidR="00314106" w:rsidRDefault="00314106">
      <w:pPr>
        <w:spacing w:after="0" w:line="259" w:lineRule="auto"/>
        <w:rPr>
          <w:rFonts w:ascii="Arial" w:eastAsia="Arial" w:hAnsi="Arial" w:cs="Arial"/>
          <w:b/>
          <w:sz w:val="24"/>
          <w:szCs w:val="24"/>
          <w:highlight w:val="yellow"/>
        </w:rPr>
      </w:pPr>
    </w:p>
    <w:p w14:paraId="0C44CF8A" w14:textId="77777777" w:rsidR="00314106" w:rsidRDefault="00E75BE5">
      <w:pPr>
        <w:spacing w:after="0" w:line="240" w:lineRule="auto"/>
        <w:jc w:val="both"/>
        <w:rPr>
          <w:rFonts w:ascii="Arial" w:eastAsia="Arial" w:hAnsi="Arial" w:cs="Arial"/>
          <w:sz w:val="24"/>
          <w:szCs w:val="24"/>
        </w:rPr>
      </w:pPr>
      <w:r>
        <w:rPr>
          <w:rFonts w:ascii="Arial" w:eastAsia="Arial" w:hAnsi="Arial" w:cs="Arial"/>
          <w:sz w:val="24"/>
          <w:szCs w:val="24"/>
        </w:rPr>
        <w:t>SOCIAL VALUE COMMITMENT</w:t>
      </w:r>
    </w:p>
    <w:p w14:paraId="0C44CF8B" w14:textId="4A852B32" w:rsidR="00314106" w:rsidRDefault="00E75BE5">
      <w:pPr>
        <w:spacing w:after="0" w:line="240" w:lineRule="auto"/>
        <w:jc w:val="both"/>
        <w:rPr>
          <w:rFonts w:ascii="Arial" w:eastAsia="Arial" w:hAnsi="Arial" w:cs="Arial"/>
          <w:sz w:val="24"/>
          <w:szCs w:val="24"/>
        </w:rPr>
      </w:pPr>
      <w:r>
        <w:rPr>
          <w:rFonts w:ascii="Arial" w:eastAsia="Arial" w:hAnsi="Arial" w:cs="Arial"/>
          <w:sz w:val="24"/>
          <w:szCs w:val="24"/>
        </w:rPr>
        <w:t>The Supplier agrees, in providing the Deliverables and performing its obligations under the Order Contract, that it will comply with the social value commitments in Order Schedule 4 (Order Tender)</w:t>
      </w:r>
      <w:r w:rsidR="00102B93">
        <w:rPr>
          <w:rFonts w:ascii="Arial" w:eastAsia="Arial" w:hAnsi="Arial" w:cs="Arial"/>
          <w:sz w:val="24"/>
          <w:szCs w:val="24"/>
        </w:rPr>
        <w:t>.</w:t>
      </w:r>
    </w:p>
    <w:p w14:paraId="0C44CF8C" w14:textId="77777777" w:rsidR="00314106" w:rsidRDefault="00314106">
      <w:pPr>
        <w:spacing w:after="240"/>
        <w:jc w:val="both"/>
        <w:rPr>
          <w:rFonts w:ascii="Arial" w:eastAsia="Arial" w:hAnsi="Arial" w:cs="Arial"/>
          <w:sz w:val="24"/>
          <w:szCs w:val="24"/>
        </w:rPr>
      </w:pPr>
    </w:p>
    <w:tbl>
      <w:tblPr>
        <w:tblStyle w:val="1"/>
        <w:tblW w:w="9170"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000" w:firstRow="0" w:lastRow="0" w:firstColumn="0" w:lastColumn="0" w:noHBand="0" w:noVBand="0"/>
      </w:tblPr>
      <w:tblGrid>
        <w:gridCol w:w="1526"/>
        <w:gridCol w:w="2980"/>
        <w:gridCol w:w="1556"/>
        <w:gridCol w:w="3108"/>
      </w:tblGrid>
      <w:tr w:rsidR="00314106" w14:paraId="0C44CF8F" w14:textId="77777777" w:rsidTr="0A9020DE">
        <w:trPr>
          <w:cnfStyle w:val="000000100000" w:firstRow="0" w:lastRow="0" w:firstColumn="0" w:lastColumn="0" w:oddVBand="0" w:evenVBand="0" w:oddHBand="1" w:evenHBand="0" w:firstRowFirstColumn="0" w:firstRowLastColumn="0" w:lastRowFirstColumn="0" w:lastRowLastColumn="0"/>
          <w:trHeight w:val="620"/>
        </w:trPr>
        <w:tc>
          <w:tcPr>
            <w:cnfStyle w:val="000010000000" w:firstRow="0" w:lastRow="0" w:firstColumn="0" w:lastColumn="0" w:oddVBand="1" w:evenVBand="0" w:oddHBand="0" w:evenHBand="0" w:firstRowFirstColumn="0" w:firstRowLastColumn="0" w:lastRowFirstColumn="0" w:lastRowLastColumn="0"/>
            <w:tcW w:w="4506" w:type="dxa"/>
            <w:gridSpan w:val="2"/>
          </w:tcPr>
          <w:p w14:paraId="0C44CF8D" w14:textId="77777777" w:rsidR="00314106" w:rsidRDefault="00E75BE5">
            <w:pPr>
              <w:keepNext/>
              <w:pBdr>
                <w:top w:val="nil"/>
                <w:left w:val="nil"/>
                <w:bottom w:val="nil"/>
                <w:right w:val="nil"/>
                <w:between w:val="nil"/>
              </w:pBdr>
              <w:spacing w:before="240" w:after="120"/>
              <w:ind w:hanging="142"/>
              <w:jc w:val="both"/>
              <w:rPr>
                <w:rFonts w:ascii="Arial" w:eastAsia="Arial" w:hAnsi="Arial" w:cs="Arial"/>
                <w:color w:val="000000"/>
                <w:sz w:val="24"/>
                <w:szCs w:val="24"/>
              </w:rPr>
            </w:pPr>
            <w:r>
              <w:rPr>
                <w:rFonts w:ascii="Arial" w:eastAsia="Arial" w:hAnsi="Arial" w:cs="Arial"/>
                <w:b/>
                <w:color w:val="000000"/>
                <w:sz w:val="24"/>
                <w:szCs w:val="24"/>
              </w:rPr>
              <w:lastRenderedPageBreak/>
              <w:t>For and on behalf of the Supplier:</w:t>
            </w:r>
          </w:p>
        </w:tc>
        <w:tc>
          <w:tcPr>
            <w:tcW w:w="4664" w:type="dxa"/>
            <w:gridSpan w:val="2"/>
          </w:tcPr>
          <w:p w14:paraId="0C44CF8E" w14:textId="1E3FD4F9" w:rsidR="00314106" w:rsidRDefault="4EBA352F" w:rsidP="0A9020DE">
            <w:pPr>
              <w:keepNext/>
              <w:pBdr>
                <w:top w:val="nil"/>
                <w:left w:val="nil"/>
                <w:bottom w:val="nil"/>
                <w:right w:val="nil"/>
                <w:between w:val="nil"/>
              </w:pBdr>
              <w:spacing w:before="240" w:after="120" w:line="276" w:lineRule="auto"/>
              <w:ind w:hanging="72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bCs/>
                <w:color w:val="000000"/>
                <w:sz w:val="24"/>
                <w:szCs w:val="24"/>
              </w:rPr>
            </w:pPr>
            <w:r w:rsidRPr="0A9020DE">
              <w:rPr>
                <w:rFonts w:ascii="Arial" w:eastAsia="Arial" w:hAnsi="Arial" w:cs="Arial"/>
                <w:b/>
                <w:bCs/>
                <w:color w:val="000000" w:themeColor="text1"/>
                <w:sz w:val="24"/>
                <w:szCs w:val="24"/>
              </w:rPr>
              <w:t xml:space="preserve">          </w:t>
            </w:r>
            <w:r w:rsidR="00E75BE5" w:rsidRPr="0A9020DE">
              <w:rPr>
                <w:rFonts w:ascii="Arial" w:eastAsia="Arial" w:hAnsi="Arial" w:cs="Arial"/>
                <w:b/>
                <w:bCs/>
                <w:color w:val="000000" w:themeColor="text1"/>
                <w:sz w:val="24"/>
                <w:szCs w:val="24"/>
              </w:rPr>
              <w:t>For and on behalf of the Buyer:</w:t>
            </w:r>
          </w:p>
        </w:tc>
      </w:tr>
      <w:tr w:rsidR="00314106" w14:paraId="0C44CF94" w14:textId="77777777" w:rsidTr="0A9020DE">
        <w:trPr>
          <w:trHeight w:val="620"/>
        </w:trPr>
        <w:tc>
          <w:tcPr>
            <w:cnfStyle w:val="000010000000" w:firstRow="0" w:lastRow="0" w:firstColumn="0" w:lastColumn="0" w:oddVBand="1" w:evenVBand="0" w:oddHBand="0" w:evenHBand="0" w:firstRowFirstColumn="0" w:firstRowLastColumn="0" w:lastRowFirstColumn="0" w:lastRowLastColumn="0"/>
            <w:tcW w:w="1526" w:type="dxa"/>
          </w:tcPr>
          <w:p w14:paraId="0C44CF90" w14:textId="77777777" w:rsidR="00314106" w:rsidRDefault="00E75BE5">
            <w:pPr>
              <w:keepNext/>
              <w:pBdr>
                <w:top w:val="nil"/>
                <w:left w:val="nil"/>
                <w:bottom w:val="nil"/>
                <w:right w:val="nil"/>
                <w:between w:val="nil"/>
              </w:pBdr>
              <w:spacing w:before="240" w:after="120"/>
              <w:ind w:hanging="142"/>
              <w:rPr>
                <w:rFonts w:ascii="Arial" w:eastAsia="Arial" w:hAnsi="Arial" w:cs="Arial"/>
                <w:color w:val="000000"/>
                <w:sz w:val="24"/>
                <w:szCs w:val="24"/>
              </w:rPr>
            </w:pPr>
            <w:r>
              <w:rPr>
                <w:rFonts w:ascii="Arial" w:eastAsia="Arial" w:hAnsi="Arial" w:cs="Arial"/>
                <w:color w:val="000000"/>
                <w:sz w:val="24"/>
                <w:szCs w:val="24"/>
              </w:rPr>
              <w:t>Signature:</w:t>
            </w:r>
          </w:p>
        </w:tc>
        <w:tc>
          <w:tcPr>
            <w:tcW w:w="2980" w:type="dxa"/>
          </w:tcPr>
          <w:p w14:paraId="0C44CF91" w14:textId="737B5238" w:rsidR="00314106" w:rsidRDefault="000210AD">
            <w:pPr>
              <w:keepNext/>
              <w:pBdr>
                <w:top w:val="nil"/>
                <w:left w:val="nil"/>
                <w:bottom w:val="nil"/>
                <w:right w:val="nil"/>
                <w:between w:val="nil"/>
              </w:pBdr>
              <w:spacing w:before="240" w:after="120"/>
              <w:ind w:left="142" w:hanging="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noProof/>
                <w:color w:val="000000"/>
                <w:sz w:val="24"/>
                <w:szCs w:val="24"/>
              </w:rPr>
              <w:drawing>
                <wp:inline distT="0" distB="0" distL="0" distR="0" wp14:anchorId="5D0E3164" wp14:editId="5BED0FFF">
                  <wp:extent cx="1535371" cy="439947"/>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8">
                            <a:extLst>
                              <a:ext uri="{28A0092B-C50C-407E-A947-70E740481C1C}">
                                <a14:useLocalDpi xmlns:a14="http://schemas.microsoft.com/office/drawing/2010/main" val="0"/>
                              </a:ext>
                            </a:extLst>
                          </a:blip>
                          <a:stretch>
                            <a:fillRect/>
                          </a:stretch>
                        </pic:blipFill>
                        <pic:spPr>
                          <a:xfrm>
                            <a:off x="0" y="0"/>
                            <a:ext cx="1539375" cy="441094"/>
                          </a:xfrm>
                          <a:prstGeom prst="rect">
                            <a:avLst/>
                          </a:prstGeom>
                        </pic:spPr>
                      </pic:pic>
                    </a:graphicData>
                  </a:graphic>
                </wp:inline>
              </w:drawing>
            </w:r>
          </w:p>
        </w:tc>
        <w:tc>
          <w:tcPr>
            <w:cnfStyle w:val="000010000000" w:firstRow="0" w:lastRow="0" w:firstColumn="0" w:lastColumn="0" w:oddVBand="1" w:evenVBand="0" w:oddHBand="0" w:evenHBand="0" w:firstRowFirstColumn="0" w:firstRowLastColumn="0" w:lastRowFirstColumn="0" w:lastRowLastColumn="0"/>
            <w:tcW w:w="1556" w:type="dxa"/>
          </w:tcPr>
          <w:p w14:paraId="0C44CF92" w14:textId="77777777" w:rsidR="00314106" w:rsidRDefault="00E75BE5">
            <w:pPr>
              <w:keepNext/>
              <w:pBdr>
                <w:top w:val="nil"/>
                <w:left w:val="nil"/>
                <w:bottom w:val="nil"/>
                <w:right w:val="nil"/>
                <w:between w:val="nil"/>
              </w:pBdr>
              <w:spacing w:before="240" w:after="120"/>
              <w:ind w:left="142" w:hanging="142"/>
              <w:jc w:val="both"/>
              <w:rPr>
                <w:rFonts w:ascii="Arial" w:eastAsia="Arial" w:hAnsi="Arial" w:cs="Arial"/>
                <w:color w:val="000000"/>
                <w:sz w:val="24"/>
                <w:szCs w:val="24"/>
              </w:rPr>
            </w:pPr>
            <w:r>
              <w:rPr>
                <w:rFonts w:ascii="Arial" w:eastAsia="Arial" w:hAnsi="Arial" w:cs="Arial"/>
                <w:color w:val="000000"/>
                <w:sz w:val="24"/>
                <w:szCs w:val="24"/>
              </w:rPr>
              <w:t>Signature:</w:t>
            </w:r>
          </w:p>
        </w:tc>
        <w:tc>
          <w:tcPr>
            <w:tcW w:w="3108" w:type="dxa"/>
          </w:tcPr>
          <w:p w14:paraId="0C44CF93" w14:textId="12EEDE23" w:rsidR="00314106" w:rsidRDefault="009C4DDF">
            <w:pPr>
              <w:keepNext/>
              <w:pBdr>
                <w:top w:val="nil"/>
                <w:left w:val="nil"/>
                <w:bottom w:val="nil"/>
                <w:right w:val="nil"/>
                <w:between w:val="nil"/>
              </w:pBdr>
              <w:spacing w:before="240" w:after="120"/>
              <w:ind w:left="142" w:hanging="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sidRPr="00E75052">
              <w:rPr>
                <w:noProof/>
              </w:rPr>
              <w:drawing>
                <wp:anchor distT="0" distB="0" distL="114300" distR="114300" simplePos="0" relativeHeight="251659264" behindDoc="0" locked="0" layoutInCell="1" allowOverlap="1" wp14:anchorId="70CCAD65" wp14:editId="3EBFD29E">
                  <wp:simplePos x="0" y="0"/>
                  <wp:positionH relativeFrom="margin">
                    <wp:posOffset>231775</wp:posOffset>
                  </wp:positionH>
                  <wp:positionV relativeFrom="paragraph">
                    <wp:posOffset>118745</wp:posOffset>
                  </wp:positionV>
                  <wp:extent cx="1219200" cy="467995"/>
                  <wp:effectExtent l="0" t="0" r="0" b="8255"/>
                  <wp:wrapThrough wrapText="bothSides">
                    <wp:wrapPolygon edited="0">
                      <wp:start x="0" y="0"/>
                      <wp:lineTo x="0" y="21102"/>
                      <wp:lineTo x="21263" y="21102"/>
                      <wp:lineTo x="21263"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19200" cy="467995"/>
                          </a:xfrm>
                          <a:prstGeom prst="rect">
                            <a:avLst/>
                          </a:prstGeom>
                        </pic:spPr>
                      </pic:pic>
                    </a:graphicData>
                  </a:graphic>
                  <wp14:sizeRelH relativeFrom="page">
                    <wp14:pctWidth>0</wp14:pctWidth>
                  </wp14:sizeRelH>
                  <wp14:sizeRelV relativeFrom="page">
                    <wp14:pctHeight>0</wp14:pctHeight>
                  </wp14:sizeRelV>
                </wp:anchor>
              </w:drawing>
            </w:r>
          </w:p>
        </w:tc>
      </w:tr>
      <w:tr w:rsidR="00314106" w14:paraId="0C44CF99" w14:textId="77777777" w:rsidTr="0A9020DE">
        <w:trPr>
          <w:cnfStyle w:val="000000100000" w:firstRow="0" w:lastRow="0" w:firstColumn="0" w:lastColumn="0" w:oddVBand="0" w:evenVBand="0" w:oddHBand="1" w:evenHBand="0" w:firstRowFirstColumn="0" w:firstRowLastColumn="0" w:lastRowFirstColumn="0" w:lastRowLastColumn="0"/>
          <w:trHeight w:val="620"/>
        </w:trPr>
        <w:tc>
          <w:tcPr>
            <w:cnfStyle w:val="000010000000" w:firstRow="0" w:lastRow="0" w:firstColumn="0" w:lastColumn="0" w:oddVBand="1" w:evenVBand="0" w:oddHBand="0" w:evenHBand="0" w:firstRowFirstColumn="0" w:firstRowLastColumn="0" w:lastRowFirstColumn="0" w:lastRowLastColumn="0"/>
            <w:tcW w:w="1526" w:type="dxa"/>
          </w:tcPr>
          <w:p w14:paraId="0C44CF95" w14:textId="77777777" w:rsidR="00314106" w:rsidRDefault="00E75BE5">
            <w:pPr>
              <w:keepNext/>
              <w:pBdr>
                <w:top w:val="nil"/>
                <w:left w:val="nil"/>
                <w:bottom w:val="nil"/>
                <w:right w:val="nil"/>
                <w:between w:val="nil"/>
              </w:pBdr>
              <w:spacing w:before="240" w:after="120"/>
              <w:ind w:hanging="142"/>
              <w:rPr>
                <w:rFonts w:ascii="Arial" w:eastAsia="Arial" w:hAnsi="Arial" w:cs="Arial"/>
                <w:color w:val="000000"/>
                <w:sz w:val="24"/>
                <w:szCs w:val="24"/>
              </w:rPr>
            </w:pPr>
            <w:r>
              <w:rPr>
                <w:rFonts w:ascii="Arial" w:eastAsia="Arial" w:hAnsi="Arial" w:cs="Arial"/>
                <w:color w:val="000000"/>
                <w:sz w:val="24"/>
                <w:szCs w:val="24"/>
              </w:rPr>
              <w:t>Name:</w:t>
            </w:r>
          </w:p>
        </w:tc>
        <w:tc>
          <w:tcPr>
            <w:tcW w:w="2980" w:type="dxa"/>
          </w:tcPr>
          <w:p w14:paraId="0C44CF96" w14:textId="07B1DD7A" w:rsidR="00314106" w:rsidRDefault="000210AD">
            <w:pPr>
              <w:keepNext/>
              <w:pBdr>
                <w:top w:val="nil"/>
                <w:left w:val="nil"/>
                <w:bottom w:val="nil"/>
                <w:right w:val="nil"/>
                <w:between w:val="nil"/>
              </w:pBdr>
              <w:spacing w:before="240" w:after="120"/>
              <w:ind w:left="142" w:hanging="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Stuart Michie</w:t>
            </w:r>
          </w:p>
        </w:tc>
        <w:tc>
          <w:tcPr>
            <w:cnfStyle w:val="000010000000" w:firstRow="0" w:lastRow="0" w:firstColumn="0" w:lastColumn="0" w:oddVBand="1" w:evenVBand="0" w:oddHBand="0" w:evenHBand="0" w:firstRowFirstColumn="0" w:firstRowLastColumn="0" w:lastRowFirstColumn="0" w:lastRowLastColumn="0"/>
            <w:tcW w:w="1556" w:type="dxa"/>
          </w:tcPr>
          <w:p w14:paraId="0C44CF97" w14:textId="77777777" w:rsidR="00314106" w:rsidRDefault="00E75BE5">
            <w:pPr>
              <w:keepNext/>
              <w:pBdr>
                <w:top w:val="nil"/>
                <w:left w:val="nil"/>
                <w:bottom w:val="nil"/>
                <w:right w:val="nil"/>
                <w:between w:val="nil"/>
              </w:pBdr>
              <w:spacing w:before="240" w:after="120"/>
              <w:ind w:left="142" w:hanging="142"/>
              <w:jc w:val="both"/>
              <w:rPr>
                <w:rFonts w:ascii="Arial" w:eastAsia="Arial" w:hAnsi="Arial" w:cs="Arial"/>
                <w:color w:val="000000"/>
                <w:sz w:val="24"/>
                <w:szCs w:val="24"/>
              </w:rPr>
            </w:pPr>
            <w:r>
              <w:rPr>
                <w:rFonts w:ascii="Arial" w:eastAsia="Arial" w:hAnsi="Arial" w:cs="Arial"/>
                <w:color w:val="000000"/>
                <w:sz w:val="24"/>
                <w:szCs w:val="24"/>
              </w:rPr>
              <w:t>Name:</w:t>
            </w:r>
          </w:p>
        </w:tc>
        <w:tc>
          <w:tcPr>
            <w:tcW w:w="3108" w:type="dxa"/>
          </w:tcPr>
          <w:p w14:paraId="0C44CF98" w14:textId="2A9E64F7" w:rsidR="00314106" w:rsidRDefault="009C4DDF">
            <w:pPr>
              <w:keepNext/>
              <w:pBdr>
                <w:top w:val="nil"/>
                <w:left w:val="nil"/>
                <w:bottom w:val="nil"/>
                <w:right w:val="nil"/>
                <w:between w:val="nil"/>
              </w:pBdr>
              <w:spacing w:before="240" w:after="120"/>
              <w:ind w:left="142" w:hanging="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Michael Brodie</w:t>
            </w:r>
          </w:p>
        </w:tc>
      </w:tr>
      <w:tr w:rsidR="00314106" w14:paraId="0C44CF9E" w14:textId="77777777" w:rsidTr="0A9020DE">
        <w:trPr>
          <w:trHeight w:val="620"/>
        </w:trPr>
        <w:tc>
          <w:tcPr>
            <w:cnfStyle w:val="000010000000" w:firstRow="0" w:lastRow="0" w:firstColumn="0" w:lastColumn="0" w:oddVBand="1" w:evenVBand="0" w:oddHBand="0" w:evenHBand="0" w:firstRowFirstColumn="0" w:firstRowLastColumn="0" w:lastRowFirstColumn="0" w:lastRowLastColumn="0"/>
            <w:tcW w:w="1526" w:type="dxa"/>
          </w:tcPr>
          <w:p w14:paraId="0C44CF9A" w14:textId="743AD868" w:rsidR="00314106" w:rsidRDefault="009C4DDF">
            <w:pPr>
              <w:keepNext/>
              <w:pBdr>
                <w:top w:val="nil"/>
                <w:left w:val="nil"/>
                <w:bottom w:val="nil"/>
                <w:right w:val="nil"/>
                <w:between w:val="nil"/>
              </w:pBdr>
              <w:spacing w:before="240" w:after="120"/>
              <w:ind w:hanging="142"/>
              <w:rPr>
                <w:rFonts w:ascii="Arial" w:eastAsia="Arial" w:hAnsi="Arial" w:cs="Arial"/>
                <w:color w:val="000000"/>
                <w:sz w:val="24"/>
                <w:szCs w:val="24"/>
              </w:rPr>
            </w:pPr>
            <w:r>
              <w:rPr>
                <w:rFonts w:ascii="Arial" w:eastAsia="Arial" w:hAnsi="Arial" w:cs="Arial"/>
                <w:color w:val="000000"/>
                <w:sz w:val="24"/>
                <w:szCs w:val="24"/>
              </w:rPr>
              <w:t>Role:</w:t>
            </w:r>
          </w:p>
        </w:tc>
        <w:tc>
          <w:tcPr>
            <w:tcW w:w="2980" w:type="dxa"/>
          </w:tcPr>
          <w:p w14:paraId="0C44CF9B" w14:textId="2A57FACD" w:rsidR="00314106" w:rsidRDefault="000210AD">
            <w:pPr>
              <w:keepNext/>
              <w:pBdr>
                <w:top w:val="nil"/>
                <w:left w:val="nil"/>
                <w:bottom w:val="nil"/>
                <w:right w:val="nil"/>
                <w:between w:val="nil"/>
              </w:pBdr>
              <w:spacing w:before="240" w:after="120"/>
              <w:ind w:left="142" w:hanging="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Client Delivery Director</w:t>
            </w:r>
          </w:p>
        </w:tc>
        <w:tc>
          <w:tcPr>
            <w:cnfStyle w:val="000010000000" w:firstRow="0" w:lastRow="0" w:firstColumn="0" w:lastColumn="0" w:oddVBand="1" w:evenVBand="0" w:oddHBand="0" w:evenHBand="0" w:firstRowFirstColumn="0" w:firstRowLastColumn="0" w:lastRowFirstColumn="0" w:lastRowLastColumn="0"/>
            <w:tcW w:w="1556" w:type="dxa"/>
          </w:tcPr>
          <w:p w14:paraId="0C44CF9C" w14:textId="77777777" w:rsidR="00314106" w:rsidRDefault="00E75BE5">
            <w:pPr>
              <w:keepNext/>
              <w:pBdr>
                <w:top w:val="nil"/>
                <w:left w:val="nil"/>
                <w:bottom w:val="nil"/>
                <w:right w:val="nil"/>
                <w:between w:val="nil"/>
              </w:pBdr>
              <w:spacing w:before="240" w:after="120"/>
              <w:ind w:left="142" w:hanging="142"/>
              <w:jc w:val="both"/>
              <w:rPr>
                <w:rFonts w:ascii="Arial" w:eastAsia="Arial" w:hAnsi="Arial" w:cs="Arial"/>
                <w:color w:val="000000"/>
                <w:sz w:val="24"/>
                <w:szCs w:val="24"/>
              </w:rPr>
            </w:pPr>
            <w:r>
              <w:rPr>
                <w:rFonts w:ascii="Arial" w:eastAsia="Arial" w:hAnsi="Arial" w:cs="Arial"/>
                <w:color w:val="000000"/>
                <w:sz w:val="24"/>
                <w:szCs w:val="24"/>
              </w:rPr>
              <w:t>Role:</w:t>
            </w:r>
          </w:p>
        </w:tc>
        <w:tc>
          <w:tcPr>
            <w:tcW w:w="3108" w:type="dxa"/>
          </w:tcPr>
          <w:p w14:paraId="0C44CF9D" w14:textId="55805868" w:rsidR="00314106" w:rsidRDefault="009C4DDF">
            <w:pPr>
              <w:keepNext/>
              <w:pBdr>
                <w:top w:val="nil"/>
                <w:left w:val="nil"/>
                <w:bottom w:val="nil"/>
                <w:right w:val="nil"/>
                <w:between w:val="nil"/>
              </w:pBdr>
              <w:spacing w:before="240" w:after="120"/>
              <w:ind w:left="142" w:hanging="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Chief Executive</w:t>
            </w:r>
          </w:p>
        </w:tc>
      </w:tr>
      <w:tr w:rsidR="00314106" w14:paraId="0C44CFA3" w14:textId="77777777" w:rsidTr="0A9020DE">
        <w:trPr>
          <w:cnfStyle w:val="000000100000" w:firstRow="0" w:lastRow="0" w:firstColumn="0" w:lastColumn="0" w:oddVBand="0" w:evenVBand="0" w:oddHBand="1" w:evenHBand="0" w:firstRowFirstColumn="0" w:firstRowLastColumn="0" w:lastRowFirstColumn="0" w:lastRowLastColumn="0"/>
          <w:trHeight w:val="860"/>
        </w:trPr>
        <w:tc>
          <w:tcPr>
            <w:cnfStyle w:val="000010000000" w:firstRow="0" w:lastRow="0" w:firstColumn="0" w:lastColumn="0" w:oddVBand="1" w:evenVBand="0" w:oddHBand="0" w:evenHBand="0" w:firstRowFirstColumn="0" w:firstRowLastColumn="0" w:lastRowFirstColumn="0" w:lastRowLastColumn="0"/>
            <w:tcW w:w="1526" w:type="dxa"/>
          </w:tcPr>
          <w:p w14:paraId="0C44CF9F" w14:textId="77777777" w:rsidR="00314106" w:rsidRDefault="00E75BE5">
            <w:pPr>
              <w:keepNext/>
              <w:pBdr>
                <w:top w:val="nil"/>
                <w:left w:val="nil"/>
                <w:bottom w:val="nil"/>
                <w:right w:val="nil"/>
                <w:between w:val="nil"/>
              </w:pBdr>
              <w:spacing w:before="240" w:after="120"/>
              <w:ind w:hanging="142"/>
              <w:rPr>
                <w:rFonts w:ascii="Arial" w:eastAsia="Arial" w:hAnsi="Arial" w:cs="Arial"/>
                <w:color w:val="000000"/>
                <w:sz w:val="24"/>
                <w:szCs w:val="24"/>
              </w:rPr>
            </w:pPr>
            <w:r>
              <w:rPr>
                <w:rFonts w:ascii="Arial" w:eastAsia="Arial" w:hAnsi="Arial" w:cs="Arial"/>
                <w:color w:val="000000"/>
                <w:sz w:val="24"/>
                <w:szCs w:val="24"/>
              </w:rPr>
              <w:t>Date:</w:t>
            </w:r>
          </w:p>
        </w:tc>
        <w:tc>
          <w:tcPr>
            <w:tcW w:w="2980" w:type="dxa"/>
          </w:tcPr>
          <w:p w14:paraId="0C44CFA0" w14:textId="5ED8F934" w:rsidR="00314106" w:rsidRDefault="000210AD">
            <w:pPr>
              <w:keepNext/>
              <w:pBdr>
                <w:top w:val="nil"/>
                <w:left w:val="nil"/>
                <w:bottom w:val="nil"/>
                <w:right w:val="nil"/>
                <w:between w:val="nil"/>
              </w:pBdr>
              <w:spacing w:before="240" w:after="120"/>
              <w:ind w:left="142" w:hanging="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08/11/2021</w:t>
            </w:r>
          </w:p>
        </w:tc>
        <w:tc>
          <w:tcPr>
            <w:cnfStyle w:val="000010000000" w:firstRow="0" w:lastRow="0" w:firstColumn="0" w:lastColumn="0" w:oddVBand="1" w:evenVBand="0" w:oddHBand="0" w:evenHBand="0" w:firstRowFirstColumn="0" w:firstRowLastColumn="0" w:lastRowFirstColumn="0" w:lastRowLastColumn="0"/>
            <w:tcW w:w="1556" w:type="dxa"/>
          </w:tcPr>
          <w:p w14:paraId="0C44CFA1" w14:textId="77777777" w:rsidR="00314106" w:rsidRDefault="00E75BE5">
            <w:pPr>
              <w:keepNext/>
              <w:pBdr>
                <w:top w:val="nil"/>
                <w:left w:val="nil"/>
                <w:bottom w:val="nil"/>
                <w:right w:val="nil"/>
                <w:between w:val="nil"/>
              </w:pBdr>
              <w:spacing w:before="240" w:after="120"/>
              <w:ind w:left="142" w:hanging="142"/>
              <w:jc w:val="both"/>
              <w:rPr>
                <w:rFonts w:ascii="Arial" w:eastAsia="Arial" w:hAnsi="Arial" w:cs="Arial"/>
                <w:color w:val="000000"/>
                <w:sz w:val="24"/>
                <w:szCs w:val="24"/>
              </w:rPr>
            </w:pPr>
            <w:r>
              <w:rPr>
                <w:rFonts w:ascii="Arial" w:eastAsia="Arial" w:hAnsi="Arial" w:cs="Arial"/>
                <w:color w:val="000000"/>
                <w:sz w:val="24"/>
                <w:szCs w:val="24"/>
              </w:rPr>
              <w:t>Date:</w:t>
            </w:r>
          </w:p>
        </w:tc>
        <w:tc>
          <w:tcPr>
            <w:tcW w:w="3108" w:type="dxa"/>
          </w:tcPr>
          <w:p w14:paraId="0C44CFA2" w14:textId="6C161A88" w:rsidR="00314106" w:rsidRDefault="009C4DDF">
            <w:pPr>
              <w:keepNext/>
              <w:pBdr>
                <w:top w:val="nil"/>
                <w:left w:val="nil"/>
                <w:bottom w:val="nil"/>
                <w:right w:val="nil"/>
                <w:between w:val="nil"/>
              </w:pBdr>
              <w:spacing w:before="240" w:after="120"/>
              <w:ind w:left="142" w:hanging="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r>
              <w:rPr>
                <w:rFonts w:ascii="Arial" w:eastAsia="Arial" w:hAnsi="Arial" w:cs="Arial"/>
                <w:color w:val="000000"/>
                <w:sz w:val="24"/>
                <w:szCs w:val="24"/>
              </w:rPr>
              <w:t>24 November 2021</w:t>
            </w:r>
          </w:p>
        </w:tc>
      </w:tr>
    </w:tbl>
    <w:p w14:paraId="0C44CFA4" w14:textId="77777777" w:rsidR="00314106" w:rsidRDefault="00314106">
      <w:pPr>
        <w:rPr>
          <w:rFonts w:ascii="Arial" w:eastAsia="Arial" w:hAnsi="Arial" w:cs="Arial"/>
          <w:color w:val="1F497D"/>
          <w:sz w:val="24"/>
          <w:szCs w:val="24"/>
          <w:highlight w:val="yellow"/>
        </w:rPr>
      </w:pPr>
    </w:p>
    <w:p w14:paraId="076EFFDE" w14:textId="6A5DFFC5" w:rsidR="00AA7222" w:rsidRDefault="00AA7222" w:rsidP="59DE62BC">
      <w:pPr>
        <w:spacing w:after="0" w:line="259" w:lineRule="auto"/>
        <w:rPr>
          <w:rFonts w:ascii="Arial" w:eastAsia="Arial" w:hAnsi="Arial" w:cs="Arial"/>
          <w:color w:val="1F497D" w:themeColor="text2"/>
          <w:sz w:val="24"/>
          <w:szCs w:val="24"/>
        </w:rPr>
      </w:pPr>
    </w:p>
    <w:p w14:paraId="2194A581" w14:textId="3302D05E" w:rsidR="5874B59A" w:rsidRDefault="5874B59A" w:rsidP="5874B59A">
      <w:pPr>
        <w:spacing w:after="0" w:line="259" w:lineRule="auto"/>
        <w:rPr>
          <w:color w:val="1F497D" w:themeColor="text2"/>
          <w:sz w:val="24"/>
          <w:szCs w:val="24"/>
        </w:rPr>
      </w:pPr>
    </w:p>
    <w:p w14:paraId="28C3A9E0" w14:textId="6024AF76" w:rsidR="5874B59A" w:rsidRDefault="5874B59A" w:rsidP="5874B59A">
      <w:pPr>
        <w:spacing w:after="0" w:line="259" w:lineRule="auto"/>
        <w:rPr>
          <w:color w:val="1F497D" w:themeColor="text2"/>
          <w:sz w:val="24"/>
          <w:szCs w:val="24"/>
        </w:rPr>
      </w:pPr>
    </w:p>
    <w:p w14:paraId="79DD26F7" w14:textId="3CEBA072" w:rsidR="5874B59A" w:rsidRDefault="5874B59A" w:rsidP="5874B59A">
      <w:pPr>
        <w:spacing w:after="0" w:line="259" w:lineRule="auto"/>
        <w:rPr>
          <w:color w:val="1F497D" w:themeColor="text2"/>
          <w:sz w:val="24"/>
          <w:szCs w:val="24"/>
        </w:rPr>
      </w:pPr>
    </w:p>
    <w:p w14:paraId="3DF5A216" w14:textId="7EF8DBFA" w:rsidR="5874B59A" w:rsidRDefault="5874B59A" w:rsidP="5874B59A">
      <w:pPr>
        <w:spacing w:after="0" w:line="259" w:lineRule="auto"/>
        <w:rPr>
          <w:color w:val="1F497D" w:themeColor="text2"/>
          <w:sz w:val="24"/>
          <w:szCs w:val="24"/>
        </w:rPr>
      </w:pPr>
    </w:p>
    <w:p w14:paraId="5E0E4BC2" w14:textId="28C98B04" w:rsidR="5874B59A" w:rsidRDefault="5874B59A" w:rsidP="5874B59A">
      <w:pPr>
        <w:spacing w:after="0" w:line="259" w:lineRule="auto"/>
        <w:rPr>
          <w:color w:val="1F497D" w:themeColor="text2"/>
          <w:sz w:val="24"/>
          <w:szCs w:val="24"/>
        </w:rPr>
      </w:pPr>
    </w:p>
    <w:p w14:paraId="5B484259" w14:textId="2691703A" w:rsidR="5874B59A" w:rsidRDefault="5874B59A" w:rsidP="5874B59A">
      <w:pPr>
        <w:spacing w:after="0" w:line="259" w:lineRule="auto"/>
        <w:rPr>
          <w:color w:val="1F497D" w:themeColor="text2"/>
          <w:sz w:val="24"/>
          <w:szCs w:val="24"/>
        </w:rPr>
      </w:pPr>
    </w:p>
    <w:p w14:paraId="173AA4D6" w14:textId="0F7397D1" w:rsidR="5874B59A" w:rsidRDefault="5874B59A" w:rsidP="5874B59A">
      <w:pPr>
        <w:spacing w:after="0" w:line="259" w:lineRule="auto"/>
        <w:rPr>
          <w:color w:val="1F497D" w:themeColor="text2"/>
          <w:sz w:val="24"/>
          <w:szCs w:val="24"/>
        </w:rPr>
      </w:pPr>
    </w:p>
    <w:p w14:paraId="100B73CE" w14:textId="6C5C4E41" w:rsidR="5874B59A" w:rsidRDefault="5874B59A" w:rsidP="5874B59A">
      <w:pPr>
        <w:spacing w:after="0" w:line="259" w:lineRule="auto"/>
        <w:rPr>
          <w:color w:val="1F497D" w:themeColor="text2"/>
          <w:sz w:val="24"/>
          <w:szCs w:val="24"/>
        </w:rPr>
      </w:pPr>
    </w:p>
    <w:p w14:paraId="09297DEF" w14:textId="364C0D39" w:rsidR="5874B59A" w:rsidRDefault="5874B59A" w:rsidP="5874B59A">
      <w:pPr>
        <w:spacing w:after="0" w:line="259" w:lineRule="auto"/>
        <w:rPr>
          <w:color w:val="1F497D" w:themeColor="text2"/>
          <w:sz w:val="24"/>
          <w:szCs w:val="24"/>
        </w:rPr>
      </w:pPr>
    </w:p>
    <w:p w14:paraId="5CD87CC5" w14:textId="4C56AA82" w:rsidR="5874B59A" w:rsidRDefault="5874B59A" w:rsidP="5874B59A">
      <w:pPr>
        <w:spacing w:after="0" w:line="259" w:lineRule="auto"/>
        <w:rPr>
          <w:color w:val="1F497D" w:themeColor="text2"/>
          <w:sz w:val="24"/>
          <w:szCs w:val="24"/>
        </w:rPr>
      </w:pPr>
    </w:p>
    <w:p w14:paraId="07504148" w14:textId="0640F8C6" w:rsidR="5874B59A" w:rsidRDefault="5874B59A" w:rsidP="5874B59A">
      <w:pPr>
        <w:spacing w:after="0" w:line="259" w:lineRule="auto"/>
        <w:rPr>
          <w:color w:val="1F497D" w:themeColor="text2"/>
          <w:sz w:val="24"/>
          <w:szCs w:val="24"/>
        </w:rPr>
      </w:pPr>
    </w:p>
    <w:p w14:paraId="2DD4F26E" w14:textId="62348FC1" w:rsidR="5874B59A" w:rsidRDefault="5874B59A" w:rsidP="5874B59A">
      <w:pPr>
        <w:spacing w:after="0" w:line="259" w:lineRule="auto"/>
        <w:rPr>
          <w:color w:val="1F497D" w:themeColor="text2"/>
          <w:sz w:val="24"/>
          <w:szCs w:val="24"/>
        </w:rPr>
      </w:pPr>
    </w:p>
    <w:p w14:paraId="227F19CB" w14:textId="77655170" w:rsidR="5874B59A" w:rsidRDefault="5874B59A" w:rsidP="5874B59A">
      <w:pPr>
        <w:spacing w:after="0" w:line="259" w:lineRule="auto"/>
        <w:rPr>
          <w:color w:val="1F497D" w:themeColor="text2"/>
          <w:sz w:val="24"/>
          <w:szCs w:val="24"/>
        </w:rPr>
      </w:pPr>
    </w:p>
    <w:p w14:paraId="3748D41D" w14:textId="6A5C07CE" w:rsidR="5874B59A" w:rsidRDefault="5874B59A" w:rsidP="5874B59A">
      <w:pPr>
        <w:spacing w:after="0" w:line="259" w:lineRule="auto"/>
        <w:rPr>
          <w:color w:val="1F497D" w:themeColor="text2"/>
          <w:sz w:val="24"/>
          <w:szCs w:val="24"/>
        </w:rPr>
      </w:pPr>
    </w:p>
    <w:p w14:paraId="058B836E" w14:textId="596EDC08" w:rsidR="5874B59A" w:rsidRDefault="5874B59A" w:rsidP="5874B59A">
      <w:pPr>
        <w:spacing w:after="0" w:line="259" w:lineRule="auto"/>
        <w:rPr>
          <w:color w:val="1F497D" w:themeColor="text2"/>
          <w:sz w:val="24"/>
          <w:szCs w:val="24"/>
        </w:rPr>
      </w:pPr>
    </w:p>
    <w:p w14:paraId="6EA2687D" w14:textId="411A0AF7" w:rsidR="5874B59A" w:rsidRDefault="5874B59A" w:rsidP="5874B59A">
      <w:pPr>
        <w:spacing w:after="0" w:line="259" w:lineRule="auto"/>
        <w:rPr>
          <w:color w:val="1F497D" w:themeColor="text2"/>
          <w:sz w:val="24"/>
          <w:szCs w:val="24"/>
        </w:rPr>
      </w:pPr>
    </w:p>
    <w:p w14:paraId="1F8E4528" w14:textId="5FF5DBC8" w:rsidR="5874B59A" w:rsidRDefault="5874B59A" w:rsidP="5874B59A">
      <w:pPr>
        <w:spacing w:after="0" w:line="259" w:lineRule="auto"/>
        <w:rPr>
          <w:color w:val="1F497D" w:themeColor="text2"/>
          <w:sz w:val="24"/>
          <w:szCs w:val="24"/>
        </w:rPr>
      </w:pPr>
    </w:p>
    <w:p w14:paraId="2BC5CEB4" w14:textId="44E3775E" w:rsidR="5874B59A" w:rsidRDefault="5874B59A" w:rsidP="5874B59A">
      <w:pPr>
        <w:spacing w:after="0" w:line="259" w:lineRule="auto"/>
        <w:rPr>
          <w:color w:val="1F497D" w:themeColor="text2"/>
          <w:sz w:val="24"/>
          <w:szCs w:val="24"/>
        </w:rPr>
      </w:pPr>
    </w:p>
    <w:p w14:paraId="5AC09D35" w14:textId="0286BF19" w:rsidR="5874B59A" w:rsidRDefault="5874B59A" w:rsidP="5874B59A">
      <w:pPr>
        <w:spacing w:after="0" w:line="259" w:lineRule="auto"/>
        <w:rPr>
          <w:color w:val="1F497D" w:themeColor="text2"/>
          <w:sz w:val="24"/>
          <w:szCs w:val="24"/>
        </w:rPr>
      </w:pPr>
    </w:p>
    <w:p w14:paraId="285906A6" w14:textId="35E2AA07" w:rsidR="5874B59A" w:rsidRDefault="5874B59A" w:rsidP="5874B59A">
      <w:pPr>
        <w:spacing w:after="0" w:line="259" w:lineRule="auto"/>
        <w:rPr>
          <w:color w:val="1F497D" w:themeColor="text2"/>
          <w:sz w:val="24"/>
          <w:szCs w:val="24"/>
        </w:rPr>
      </w:pPr>
    </w:p>
    <w:p w14:paraId="461FB7AE" w14:textId="7A9C4AFB" w:rsidR="5874B59A" w:rsidRDefault="5874B59A" w:rsidP="5874B59A">
      <w:pPr>
        <w:spacing w:after="0" w:line="259" w:lineRule="auto"/>
        <w:rPr>
          <w:color w:val="1F497D" w:themeColor="text2"/>
          <w:sz w:val="24"/>
          <w:szCs w:val="24"/>
        </w:rPr>
      </w:pPr>
    </w:p>
    <w:p w14:paraId="4A537F39" w14:textId="0003622F" w:rsidR="5874B59A" w:rsidRDefault="5874B59A" w:rsidP="5874B59A">
      <w:pPr>
        <w:spacing w:after="0" w:line="259" w:lineRule="auto"/>
        <w:rPr>
          <w:color w:val="1F497D" w:themeColor="text2"/>
          <w:sz w:val="24"/>
          <w:szCs w:val="24"/>
        </w:rPr>
      </w:pPr>
    </w:p>
    <w:p w14:paraId="533428CB" w14:textId="61E572E4" w:rsidR="5874B59A" w:rsidRDefault="5874B59A" w:rsidP="5874B59A">
      <w:pPr>
        <w:spacing w:after="0" w:line="259" w:lineRule="auto"/>
        <w:rPr>
          <w:color w:val="1F497D" w:themeColor="text2"/>
          <w:sz w:val="24"/>
          <w:szCs w:val="24"/>
        </w:rPr>
      </w:pPr>
    </w:p>
    <w:p w14:paraId="0907C002" w14:textId="220BE2B7" w:rsidR="5874B59A" w:rsidRDefault="5874B59A" w:rsidP="5874B59A">
      <w:pPr>
        <w:spacing w:after="0" w:line="259" w:lineRule="auto"/>
        <w:rPr>
          <w:color w:val="1F497D" w:themeColor="text2"/>
          <w:sz w:val="24"/>
          <w:szCs w:val="24"/>
        </w:rPr>
      </w:pPr>
    </w:p>
    <w:p w14:paraId="67545984" w14:textId="087B77F5" w:rsidR="5874B59A" w:rsidRDefault="5874B59A" w:rsidP="5874B59A">
      <w:pPr>
        <w:spacing w:after="0" w:line="259" w:lineRule="auto"/>
        <w:rPr>
          <w:color w:val="1F497D" w:themeColor="text2"/>
          <w:sz w:val="24"/>
          <w:szCs w:val="24"/>
        </w:rPr>
      </w:pPr>
    </w:p>
    <w:p w14:paraId="5848DB66" w14:textId="799D4DF6" w:rsidR="5874B59A" w:rsidRDefault="5874B59A" w:rsidP="5874B59A">
      <w:pPr>
        <w:spacing w:after="0" w:line="259" w:lineRule="auto"/>
        <w:rPr>
          <w:color w:val="1F497D" w:themeColor="text2"/>
          <w:sz w:val="24"/>
          <w:szCs w:val="24"/>
        </w:rPr>
      </w:pPr>
    </w:p>
    <w:p w14:paraId="553639A3" w14:textId="0991DB0F" w:rsidR="5874B59A" w:rsidRDefault="5874B59A" w:rsidP="5874B59A">
      <w:pPr>
        <w:spacing w:after="0" w:line="259" w:lineRule="auto"/>
        <w:rPr>
          <w:color w:val="1F497D" w:themeColor="text2"/>
          <w:sz w:val="24"/>
          <w:szCs w:val="24"/>
        </w:rPr>
      </w:pPr>
    </w:p>
    <w:p w14:paraId="38BB0EA0" w14:textId="6AFE85AF" w:rsidR="5874B59A" w:rsidRDefault="5874B59A" w:rsidP="5874B59A">
      <w:pPr>
        <w:spacing w:after="0" w:line="259" w:lineRule="auto"/>
        <w:rPr>
          <w:color w:val="1F497D" w:themeColor="text2"/>
          <w:sz w:val="24"/>
          <w:szCs w:val="24"/>
        </w:rPr>
      </w:pPr>
    </w:p>
    <w:p w14:paraId="0521DA1D" w14:textId="70DD74BA" w:rsidR="5874B59A" w:rsidRDefault="5874B59A" w:rsidP="5874B59A">
      <w:pPr>
        <w:spacing w:after="0" w:line="259" w:lineRule="auto"/>
        <w:rPr>
          <w:color w:val="1F497D" w:themeColor="text2"/>
          <w:sz w:val="24"/>
          <w:szCs w:val="24"/>
        </w:rPr>
      </w:pPr>
    </w:p>
    <w:p w14:paraId="48836A15" w14:textId="595ABF96" w:rsidR="5874B59A" w:rsidRDefault="5874B59A" w:rsidP="5874B59A">
      <w:pPr>
        <w:spacing w:after="0" w:line="259" w:lineRule="auto"/>
        <w:rPr>
          <w:color w:val="1F497D" w:themeColor="text2"/>
          <w:sz w:val="24"/>
          <w:szCs w:val="24"/>
        </w:rPr>
      </w:pPr>
    </w:p>
    <w:p w14:paraId="51F944C8" w14:textId="359ED9CA" w:rsidR="02DB340A" w:rsidRDefault="02DB340A" w:rsidP="00995249">
      <w:pPr>
        <w:spacing w:after="0" w:line="259" w:lineRule="auto"/>
        <w:jc w:val="center"/>
        <w:rPr>
          <w:rFonts w:ascii="Arial" w:eastAsia="Arial" w:hAnsi="Arial" w:cs="Arial"/>
          <w:b/>
          <w:bCs/>
          <w:sz w:val="24"/>
          <w:szCs w:val="24"/>
        </w:rPr>
      </w:pPr>
      <w:r w:rsidRPr="5874B59A">
        <w:rPr>
          <w:rFonts w:ascii="Arial" w:eastAsia="Arial" w:hAnsi="Arial" w:cs="Arial"/>
          <w:b/>
          <w:bCs/>
          <w:sz w:val="24"/>
          <w:szCs w:val="24"/>
        </w:rPr>
        <w:t>ANNEX A</w:t>
      </w:r>
    </w:p>
    <w:p w14:paraId="2A15E34A" w14:textId="24BD5D9C" w:rsidR="005C516E" w:rsidRDefault="005C516E" w:rsidP="5874B59A">
      <w:pPr>
        <w:spacing w:after="0" w:line="259" w:lineRule="auto"/>
        <w:rPr>
          <w:rFonts w:ascii="Arial" w:eastAsia="Arial" w:hAnsi="Arial" w:cs="Arial"/>
          <w:b/>
          <w:bCs/>
          <w:sz w:val="24"/>
          <w:szCs w:val="24"/>
        </w:rPr>
      </w:pPr>
    </w:p>
    <w:p w14:paraId="0FBCE757" w14:textId="28ECEF19" w:rsidR="005C516E" w:rsidRDefault="00995249" w:rsidP="00995249">
      <w:pPr>
        <w:spacing w:after="0" w:line="259" w:lineRule="auto"/>
        <w:jc w:val="center"/>
        <w:rPr>
          <w:rFonts w:ascii="Arial" w:eastAsia="Arial" w:hAnsi="Arial" w:cs="Arial"/>
          <w:b/>
          <w:bCs/>
          <w:sz w:val="24"/>
          <w:szCs w:val="24"/>
        </w:rPr>
      </w:pPr>
      <w:r>
        <w:rPr>
          <w:rFonts w:ascii="Arial" w:eastAsia="Arial" w:hAnsi="Arial" w:cs="Arial"/>
          <w:b/>
          <w:bCs/>
          <w:sz w:val="24"/>
          <w:szCs w:val="24"/>
        </w:rPr>
        <w:object w:dxaOrig="1508" w:dyaOrig="983" w14:anchorId="249D62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49pt" o:ole="">
            <v:imagedata r:id="rId20" o:title=""/>
          </v:shape>
          <o:OLEObject Type="Embed" ProgID="Word.Document.12" ShapeID="_x0000_i1025" DrawAspect="Icon" ObjectID="_1699336551" r:id="rId21">
            <o:FieldCodes>\s</o:FieldCodes>
          </o:OLEObject>
        </w:object>
      </w:r>
    </w:p>
    <w:p w14:paraId="6D054387" w14:textId="02D631E5" w:rsidR="5874B59A" w:rsidRDefault="5874B59A" w:rsidP="5874B59A">
      <w:pPr>
        <w:spacing w:after="0" w:line="259" w:lineRule="auto"/>
        <w:rPr>
          <w:b/>
          <w:bCs/>
          <w:sz w:val="24"/>
          <w:szCs w:val="24"/>
        </w:rPr>
      </w:pPr>
    </w:p>
    <w:p w14:paraId="477BDF64" w14:textId="0F6E598B" w:rsidR="5874B59A" w:rsidRDefault="5874B59A" w:rsidP="5874B59A">
      <w:pPr>
        <w:spacing w:after="0" w:line="259" w:lineRule="auto"/>
        <w:rPr>
          <w:b/>
          <w:bCs/>
          <w:sz w:val="24"/>
          <w:szCs w:val="24"/>
        </w:rPr>
      </w:pPr>
    </w:p>
    <w:sectPr w:rsidR="5874B59A">
      <w:headerReference w:type="even" r:id="rId22"/>
      <w:headerReference w:type="default" r:id="rId23"/>
      <w:footerReference w:type="even" r:id="rId24"/>
      <w:footerReference w:type="default" r:id="rId25"/>
      <w:headerReference w:type="first" r:id="rId26"/>
      <w:footerReference w:type="first" r:id="rId27"/>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FBC05" w14:textId="77777777" w:rsidR="006259B7" w:rsidRDefault="006259B7">
      <w:pPr>
        <w:spacing w:after="0" w:line="240" w:lineRule="auto"/>
      </w:pPr>
      <w:r>
        <w:separator/>
      </w:r>
    </w:p>
  </w:endnote>
  <w:endnote w:type="continuationSeparator" w:id="0">
    <w:p w14:paraId="01F7E80A" w14:textId="77777777" w:rsidR="006259B7" w:rsidRDefault="006259B7">
      <w:pPr>
        <w:spacing w:after="0" w:line="240" w:lineRule="auto"/>
      </w:pPr>
      <w:r>
        <w:continuationSeparator/>
      </w:r>
    </w:p>
  </w:endnote>
  <w:endnote w:type="continuationNotice" w:id="1">
    <w:p w14:paraId="347975B1" w14:textId="77777777" w:rsidR="006259B7" w:rsidRDefault="006259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Helvetica Neue">
    <w:altName w:val="Sylfae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540BF" w14:textId="77777777" w:rsidR="009C4DDF" w:rsidRDefault="009C4D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CFB5" w14:textId="4229DCD1" w:rsidR="00314106" w:rsidRDefault="00E75BE5">
    <w:pP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sz w:val="20"/>
        <w:szCs w:val="20"/>
      </w:rPr>
      <w:t>DPS Ref: RM6173</w:t>
    </w:r>
    <w:r>
      <w:rPr>
        <w:rFonts w:ascii="Arial" w:eastAsia="Arial" w:hAnsi="Arial" w:cs="Arial"/>
        <w:sz w:val="20"/>
        <w:szCs w:val="20"/>
      </w:rPr>
      <w:tab/>
      <w:t xml:space="preserve">                                           </w:t>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2</w:t>
    </w:r>
    <w:r>
      <w:rPr>
        <w:rFonts w:ascii="Arial" w:eastAsia="Arial" w:hAnsi="Arial" w:cs="Arial"/>
        <w:color w:val="000000"/>
        <w:sz w:val="20"/>
        <w:szCs w:val="20"/>
      </w:rPr>
      <w:fldChar w:fldCharType="end"/>
    </w:r>
  </w:p>
  <w:p w14:paraId="0C44CFB6" w14:textId="77777777" w:rsidR="00314106" w:rsidRDefault="00E75BE5">
    <w:pPr>
      <w:spacing w:after="0" w:line="240" w:lineRule="auto"/>
      <w:rPr>
        <w:rFonts w:ascii="Arial" w:eastAsia="Arial" w:hAnsi="Arial" w:cs="Arial"/>
        <w:sz w:val="20"/>
        <w:szCs w:val="20"/>
      </w:rPr>
    </w:pPr>
    <w:r>
      <w:rPr>
        <w:rFonts w:ascii="Arial" w:eastAsia="Arial" w:hAnsi="Arial" w:cs="Arial"/>
        <w:sz w:val="20"/>
        <w:szCs w:val="20"/>
      </w:rPr>
      <w:t>Model Version: v1.1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CFB9" w14:textId="77777777" w:rsidR="00314106" w:rsidRDefault="00314106">
    <w:pPr>
      <w:tabs>
        <w:tab w:val="center" w:pos="4513"/>
        <w:tab w:val="right" w:pos="9026"/>
      </w:tabs>
      <w:spacing w:after="0"/>
      <w:jc w:val="both"/>
      <w:rPr>
        <w:color w:val="A6A6A6"/>
      </w:rPr>
    </w:pPr>
  </w:p>
  <w:p w14:paraId="0C44CFBA" w14:textId="77777777" w:rsidR="00314106" w:rsidRDefault="00E75BE5">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p w14:paraId="0C44CFBB" w14:textId="77777777" w:rsidR="00314106" w:rsidRDefault="00E75BE5">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14:paraId="0C44CFBC" w14:textId="77777777" w:rsidR="00314106" w:rsidRDefault="00E75BE5">
    <w:pPr>
      <w:spacing w:after="0" w:line="240" w:lineRule="auto"/>
      <w:jc w:val="both"/>
      <w:rPr>
        <w:rFonts w:ascii="Arial" w:eastAsia="Arial" w:hAnsi="Arial" w:cs="Arial"/>
        <w:sz w:val="20"/>
        <w:szCs w:val="20"/>
      </w:rPr>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4B078" w14:textId="77777777" w:rsidR="006259B7" w:rsidRDefault="006259B7">
      <w:pPr>
        <w:spacing w:after="0" w:line="240" w:lineRule="auto"/>
      </w:pPr>
      <w:r>
        <w:separator/>
      </w:r>
    </w:p>
  </w:footnote>
  <w:footnote w:type="continuationSeparator" w:id="0">
    <w:p w14:paraId="7D4CC2DA" w14:textId="77777777" w:rsidR="006259B7" w:rsidRDefault="006259B7">
      <w:pPr>
        <w:spacing w:after="0" w:line="240" w:lineRule="auto"/>
      </w:pPr>
      <w:r>
        <w:continuationSeparator/>
      </w:r>
    </w:p>
  </w:footnote>
  <w:footnote w:type="continuationNotice" w:id="1">
    <w:p w14:paraId="0D8DA0A1" w14:textId="77777777" w:rsidR="006259B7" w:rsidRDefault="006259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6F582" w14:textId="77777777" w:rsidR="009C4DDF" w:rsidRDefault="009C4D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CFB3" w14:textId="0DFC08DD" w:rsidR="00314106" w:rsidRDefault="00E75BE5">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DPS Schedule 6 (Order Form and Order Schedules)</w:t>
    </w:r>
  </w:p>
  <w:p w14:paraId="0C44CFB4" w14:textId="76055EE4" w:rsidR="00314106" w:rsidRDefault="00314106">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CFB7" w14:textId="77777777" w:rsidR="00314106" w:rsidRDefault="00E75BE5">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Framework Schedule 6 (Order Form Template and Call-Off Schedules)</w:t>
    </w:r>
  </w:p>
  <w:p w14:paraId="0C44CFB8" w14:textId="77777777" w:rsidR="00314106" w:rsidRDefault="00E75BE5">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260E0"/>
    <w:multiLevelType w:val="hybridMultilevel"/>
    <w:tmpl w:val="77488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E52B32"/>
    <w:multiLevelType w:val="multilevel"/>
    <w:tmpl w:val="AA5ADFA6"/>
    <w:lvl w:ilvl="0">
      <w:start w:val="5"/>
      <w:numFmt w:val="decimal"/>
      <w:lvlText w:val="%1"/>
      <w:lvlJc w:val="left"/>
      <w:pPr>
        <w:ind w:left="530" w:hanging="530"/>
      </w:pPr>
      <w:rPr>
        <w:rFonts w:hint="default"/>
      </w:rPr>
    </w:lvl>
    <w:lvl w:ilvl="1">
      <w:start w:val="4"/>
      <w:numFmt w:val="decimal"/>
      <w:lvlText w:val="%1.%2"/>
      <w:lvlJc w:val="left"/>
      <w:pPr>
        <w:ind w:left="890" w:hanging="53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F3649FD"/>
    <w:multiLevelType w:val="hybridMultilevel"/>
    <w:tmpl w:val="5046EFB2"/>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3" w15:restartNumberingAfterBreak="0">
    <w:nsid w:val="1B444742"/>
    <w:multiLevelType w:val="hybridMultilevel"/>
    <w:tmpl w:val="0352D7BA"/>
    <w:lvl w:ilvl="0" w:tplc="8932DFC6">
      <w:start w:val="1"/>
      <w:numFmt w:val="decimal"/>
      <w:lvlText w:val="%1."/>
      <w:lvlJc w:val="left"/>
      <w:pPr>
        <w:ind w:left="720" w:hanging="360"/>
      </w:pPr>
    </w:lvl>
    <w:lvl w:ilvl="1" w:tplc="561CCF46">
      <w:start w:val="1"/>
      <w:numFmt w:val="decimal"/>
      <w:lvlText w:val="%2."/>
      <w:lvlJc w:val="left"/>
      <w:pPr>
        <w:ind w:left="1440" w:hanging="360"/>
      </w:pPr>
    </w:lvl>
    <w:lvl w:ilvl="2" w:tplc="5A5030B8">
      <w:start w:val="1"/>
      <w:numFmt w:val="lowerRoman"/>
      <w:lvlText w:val="%3."/>
      <w:lvlJc w:val="right"/>
      <w:pPr>
        <w:ind w:left="2160" w:hanging="180"/>
      </w:pPr>
    </w:lvl>
    <w:lvl w:ilvl="3" w:tplc="4F027094">
      <w:start w:val="1"/>
      <w:numFmt w:val="decimal"/>
      <w:lvlText w:val="%4."/>
      <w:lvlJc w:val="left"/>
      <w:pPr>
        <w:ind w:left="2880" w:hanging="360"/>
      </w:pPr>
    </w:lvl>
    <w:lvl w:ilvl="4" w:tplc="36CEF388">
      <w:start w:val="1"/>
      <w:numFmt w:val="lowerLetter"/>
      <w:lvlText w:val="%5."/>
      <w:lvlJc w:val="left"/>
      <w:pPr>
        <w:ind w:left="3600" w:hanging="360"/>
      </w:pPr>
    </w:lvl>
    <w:lvl w:ilvl="5" w:tplc="5BD67E4A">
      <w:start w:val="1"/>
      <w:numFmt w:val="lowerRoman"/>
      <w:lvlText w:val="%6."/>
      <w:lvlJc w:val="right"/>
      <w:pPr>
        <w:ind w:left="4320" w:hanging="180"/>
      </w:pPr>
    </w:lvl>
    <w:lvl w:ilvl="6" w:tplc="6DC81600">
      <w:start w:val="1"/>
      <w:numFmt w:val="decimal"/>
      <w:lvlText w:val="%7."/>
      <w:lvlJc w:val="left"/>
      <w:pPr>
        <w:ind w:left="5040" w:hanging="360"/>
      </w:pPr>
    </w:lvl>
    <w:lvl w:ilvl="7" w:tplc="7DC2F3C2">
      <w:start w:val="1"/>
      <w:numFmt w:val="lowerLetter"/>
      <w:lvlText w:val="%8."/>
      <w:lvlJc w:val="left"/>
      <w:pPr>
        <w:ind w:left="5760" w:hanging="360"/>
      </w:pPr>
    </w:lvl>
    <w:lvl w:ilvl="8" w:tplc="1AD4BF80">
      <w:start w:val="1"/>
      <w:numFmt w:val="lowerRoman"/>
      <w:lvlText w:val="%9."/>
      <w:lvlJc w:val="right"/>
      <w:pPr>
        <w:ind w:left="6480" w:hanging="180"/>
      </w:pPr>
    </w:lvl>
  </w:abstractNum>
  <w:abstractNum w:abstractNumId="4" w15:restartNumberingAfterBreak="0">
    <w:nsid w:val="1B5D03AE"/>
    <w:multiLevelType w:val="multilevel"/>
    <w:tmpl w:val="A8F66D44"/>
    <w:lvl w:ilvl="0">
      <w:start w:val="1"/>
      <w:numFmt w:val="decimal"/>
      <w:pStyle w:val="GPSL1CLAUSEHEADING"/>
      <w:lvlText w:val="%1."/>
      <w:lvlJc w:val="left"/>
      <w:pPr>
        <w:tabs>
          <w:tab w:val="num" w:pos="720"/>
        </w:tabs>
        <w:ind w:left="720" w:hanging="720"/>
      </w:pPr>
    </w:lvl>
    <w:lvl w:ilvl="1">
      <w:start w:val="1"/>
      <w:numFmt w:val="decimal"/>
      <w:pStyle w:val="GPSL2numberedclause"/>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62347D0"/>
    <w:multiLevelType w:val="multilevel"/>
    <w:tmpl w:val="8F3A0990"/>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6B8218B"/>
    <w:multiLevelType w:val="hybridMultilevel"/>
    <w:tmpl w:val="00DAFA44"/>
    <w:lvl w:ilvl="0" w:tplc="C5A4DA4C">
      <w:start w:val="1"/>
      <w:numFmt w:val="bullet"/>
      <w:lvlText w:val="●"/>
      <w:lvlJc w:val="left"/>
      <w:pPr>
        <w:ind w:left="720" w:hanging="360"/>
      </w:pPr>
      <w:rPr>
        <w:rFonts w:ascii="Noto Sans Symbols" w:hAnsi="Noto Sans Symbols" w:hint="default"/>
      </w:rPr>
    </w:lvl>
    <w:lvl w:ilvl="1" w:tplc="36B08656">
      <w:start w:val="1"/>
      <w:numFmt w:val="bullet"/>
      <w:lvlText w:val="o"/>
      <w:lvlJc w:val="left"/>
      <w:pPr>
        <w:ind w:left="1440" w:hanging="360"/>
      </w:pPr>
      <w:rPr>
        <w:rFonts w:ascii="Courier New" w:hAnsi="Courier New" w:hint="default"/>
      </w:rPr>
    </w:lvl>
    <w:lvl w:ilvl="2" w:tplc="2D9E96D4">
      <w:start w:val="1"/>
      <w:numFmt w:val="bullet"/>
      <w:lvlText w:val=""/>
      <w:lvlJc w:val="left"/>
      <w:pPr>
        <w:ind w:left="2160" w:hanging="360"/>
      </w:pPr>
      <w:rPr>
        <w:rFonts w:ascii="Wingdings" w:hAnsi="Wingdings" w:hint="default"/>
      </w:rPr>
    </w:lvl>
    <w:lvl w:ilvl="3" w:tplc="AEE865B2">
      <w:start w:val="1"/>
      <w:numFmt w:val="bullet"/>
      <w:lvlText w:val=""/>
      <w:lvlJc w:val="left"/>
      <w:pPr>
        <w:ind w:left="2880" w:hanging="360"/>
      </w:pPr>
      <w:rPr>
        <w:rFonts w:ascii="Symbol" w:hAnsi="Symbol" w:hint="default"/>
      </w:rPr>
    </w:lvl>
    <w:lvl w:ilvl="4" w:tplc="D1F64ED8">
      <w:start w:val="1"/>
      <w:numFmt w:val="bullet"/>
      <w:lvlText w:val="o"/>
      <w:lvlJc w:val="left"/>
      <w:pPr>
        <w:ind w:left="3600" w:hanging="360"/>
      </w:pPr>
      <w:rPr>
        <w:rFonts w:ascii="Courier New" w:hAnsi="Courier New" w:hint="default"/>
      </w:rPr>
    </w:lvl>
    <w:lvl w:ilvl="5" w:tplc="29F04C00">
      <w:start w:val="1"/>
      <w:numFmt w:val="bullet"/>
      <w:lvlText w:val=""/>
      <w:lvlJc w:val="left"/>
      <w:pPr>
        <w:ind w:left="4320" w:hanging="360"/>
      </w:pPr>
      <w:rPr>
        <w:rFonts w:ascii="Wingdings" w:hAnsi="Wingdings" w:hint="default"/>
      </w:rPr>
    </w:lvl>
    <w:lvl w:ilvl="6" w:tplc="29AE3ED4">
      <w:start w:val="1"/>
      <w:numFmt w:val="bullet"/>
      <w:lvlText w:val=""/>
      <w:lvlJc w:val="left"/>
      <w:pPr>
        <w:ind w:left="5040" w:hanging="360"/>
      </w:pPr>
      <w:rPr>
        <w:rFonts w:ascii="Symbol" w:hAnsi="Symbol" w:hint="default"/>
      </w:rPr>
    </w:lvl>
    <w:lvl w:ilvl="7" w:tplc="CAAA816A">
      <w:start w:val="1"/>
      <w:numFmt w:val="bullet"/>
      <w:lvlText w:val="o"/>
      <w:lvlJc w:val="left"/>
      <w:pPr>
        <w:ind w:left="5760" w:hanging="360"/>
      </w:pPr>
      <w:rPr>
        <w:rFonts w:ascii="Courier New" w:hAnsi="Courier New" w:hint="default"/>
      </w:rPr>
    </w:lvl>
    <w:lvl w:ilvl="8" w:tplc="657EF794">
      <w:start w:val="1"/>
      <w:numFmt w:val="bullet"/>
      <w:lvlText w:val=""/>
      <w:lvlJc w:val="left"/>
      <w:pPr>
        <w:ind w:left="6480" w:hanging="360"/>
      </w:pPr>
      <w:rPr>
        <w:rFonts w:ascii="Wingdings" w:hAnsi="Wingdings" w:hint="default"/>
      </w:rPr>
    </w:lvl>
  </w:abstractNum>
  <w:abstractNum w:abstractNumId="7" w15:restartNumberingAfterBreak="0">
    <w:nsid w:val="28A56B91"/>
    <w:multiLevelType w:val="multilevel"/>
    <w:tmpl w:val="D9B82606"/>
    <w:lvl w:ilvl="0">
      <w:start w:val="5"/>
      <w:numFmt w:val="decimal"/>
      <w:lvlText w:val="%1"/>
      <w:lvlJc w:val="left"/>
      <w:pPr>
        <w:ind w:left="530" w:hanging="530"/>
      </w:pPr>
      <w:rPr>
        <w:rFonts w:hint="default"/>
      </w:rPr>
    </w:lvl>
    <w:lvl w:ilvl="1">
      <w:start w:val="3"/>
      <w:numFmt w:val="decimal"/>
      <w:lvlText w:val="%1.%2"/>
      <w:lvlJc w:val="left"/>
      <w:pPr>
        <w:ind w:left="890" w:hanging="53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B870C99"/>
    <w:multiLevelType w:val="hybridMultilevel"/>
    <w:tmpl w:val="E28CCFB2"/>
    <w:lvl w:ilvl="0" w:tplc="5D30849E">
      <w:start w:val="1"/>
      <w:numFmt w:val="decimal"/>
      <w:lvlText w:val="%1."/>
      <w:lvlJc w:val="left"/>
      <w:pPr>
        <w:ind w:left="720" w:hanging="360"/>
      </w:pPr>
    </w:lvl>
    <w:lvl w:ilvl="1" w:tplc="1E40EBB4">
      <w:start w:val="1"/>
      <w:numFmt w:val="lowerLetter"/>
      <w:lvlText w:val="%2."/>
      <w:lvlJc w:val="left"/>
      <w:pPr>
        <w:ind w:left="1440" w:hanging="360"/>
      </w:pPr>
    </w:lvl>
    <w:lvl w:ilvl="2" w:tplc="1354E520">
      <w:start w:val="1"/>
      <w:numFmt w:val="lowerRoman"/>
      <w:lvlText w:val="%3."/>
      <w:lvlJc w:val="right"/>
      <w:pPr>
        <w:ind w:left="2160" w:hanging="180"/>
      </w:pPr>
    </w:lvl>
    <w:lvl w:ilvl="3" w:tplc="8B06FABA">
      <w:start w:val="1"/>
      <w:numFmt w:val="decimal"/>
      <w:lvlText w:val="%4."/>
      <w:lvlJc w:val="left"/>
      <w:pPr>
        <w:ind w:left="2880" w:hanging="360"/>
      </w:pPr>
    </w:lvl>
    <w:lvl w:ilvl="4" w:tplc="3F40092E">
      <w:start w:val="1"/>
      <w:numFmt w:val="lowerLetter"/>
      <w:lvlText w:val="%5."/>
      <w:lvlJc w:val="left"/>
      <w:pPr>
        <w:ind w:left="3600" w:hanging="360"/>
      </w:pPr>
    </w:lvl>
    <w:lvl w:ilvl="5" w:tplc="9FB0AE20">
      <w:start w:val="1"/>
      <w:numFmt w:val="lowerRoman"/>
      <w:lvlText w:val="%6."/>
      <w:lvlJc w:val="right"/>
      <w:pPr>
        <w:ind w:left="4320" w:hanging="180"/>
      </w:pPr>
    </w:lvl>
    <w:lvl w:ilvl="6" w:tplc="8B0A8EC4">
      <w:start w:val="1"/>
      <w:numFmt w:val="decimal"/>
      <w:lvlText w:val="%7."/>
      <w:lvlJc w:val="left"/>
      <w:pPr>
        <w:ind w:left="5040" w:hanging="360"/>
      </w:pPr>
    </w:lvl>
    <w:lvl w:ilvl="7" w:tplc="9A6C9058">
      <w:start w:val="1"/>
      <w:numFmt w:val="lowerLetter"/>
      <w:lvlText w:val="%8."/>
      <w:lvlJc w:val="left"/>
      <w:pPr>
        <w:ind w:left="5760" w:hanging="360"/>
      </w:pPr>
    </w:lvl>
    <w:lvl w:ilvl="8" w:tplc="0C4C35CA">
      <w:start w:val="1"/>
      <w:numFmt w:val="lowerRoman"/>
      <w:lvlText w:val="%9."/>
      <w:lvlJc w:val="right"/>
      <w:pPr>
        <w:ind w:left="6480" w:hanging="180"/>
      </w:pPr>
    </w:lvl>
  </w:abstractNum>
  <w:abstractNum w:abstractNumId="9" w15:restartNumberingAfterBreak="0">
    <w:nsid w:val="30B1287E"/>
    <w:multiLevelType w:val="hybridMultilevel"/>
    <w:tmpl w:val="4BCE7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DA7FC8"/>
    <w:multiLevelType w:val="hybridMultilevel"/>
    <w:tmpl w:val="ED3A8C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7480766"/>
    <w:multiLevelType w:val="hybridMultilevel"/>
    <w:tmpl w:val="F1D06290"/>
    <w:lvl w:ilvl="0" w:tplc="CC9E5612">
      <w:start w:val="1"/>
      <w:numFmt w:val="decimal"/>
      <w:lvlText w:val="%1."/>
      <w:lvlJc w:val="left"/>
      <w:pPr>
        <w:ind w:left="720" w:hanging="360"/>
      </w:pPr>
    </w:lvl>
    <w:lvl w:ilvl="1" w:tplc="67127CA2">
      <w:start w:val="1"/>
      <w:numFmt w:val="lowerLetter"/>
      <w:lvlText w:val="%2."/>
      <w:lvlJc w:val="left"/>
      <w:pPr>
        <w:ind w:left="1440" w:hanging="360"/>
      </w:pPr>
    </w:lvl>
    <w:lvl w:ilvl="2" w:tplc="BB60D8FE">
      <w:start w:val="1"/>
      <w:numFmt w:val="lowerRoman"/>
      <w:lvlText w:val="%3."/>
      <w:lvlJc w:val="right"/>
      <w:pPr>
        <w:ind w:left="2160" w:hanging="180"/>
      </w:pPr>
    </w:lvl>
    <w:lvl w:ilvl="3" w:tplc="1BB429FC">
      <w:start w:val="1"/>
      <w:numFmt w:val="decimal"/>
      <w:lvlText w:val="%4."/>
      <w:lvlJc w:val="left"/>
      <w:pPr>
        <w:ind w:left="2880" w:hanging="360"/>
      </w:pPr>
    </w:lvl>
    <w:lvl w:ilvl="4" w:tplc="101C4292">
      <w:start w:val="1"/>
      <w:numFmt w:val="lowerLetter"/>
      <w:lvlText w:val="%5."/>
      <w:lvlJc w:val="left"/>
      <w:pPr>
        <w:ind w:left="3600" w:hanging="360"/>
      </w:pPr>
    </w:lvl>
    <w:lvl w:ilvl="5" w:tplc="5C4EA3C2">
      <w:start w:val="1"/>
      <w:numFmt w:val="lowerRoman"/>
      <w:lvlText w:val="%6."/>
      <w:lvlJc w:val="right"/>
      <w:pPr>
        <w:ind w:left="4320" w:hanging="180"/>
      </w:pPr>
    </w:lvl>
    <w:lvl w:ilvl="6" w:tplc="FAE4B59E">
      <w:start w:val="1"/>
      <w:numFmt w:val="decimal"/>
      <w:lvlText w:val="%7."/>
      <w:lvlJc w:val="left"/>
      <w:pPr>
        <w:ind w:left="5040" w:hanging="360"/>
      </w:pPr>
    </w:lvl>
    <w:lvl w:ilvl="7" w:tplc="EC7257AE">
      <w:start w:val="1"/>
      <w:numFmt w:val="lowerLetter"/>
      <w:lvlText w:val="%8."/>
      <w:lvlJc w:val="left"/>
      <w:pPr>
        <w:ind w:left="5760" w:hanging="360"/>
      </w:pPr>
    </w:lvl>
    <w:lvl w:ilvl="8" w:tplc="3A205678">
      <w:start w:val="1"/>
      <w:numFmt w:val="lowerRoman"/>
      <w:lvlText w:val="%9."/>
      <w:lvlJc w:val="right"/>
      <w:pPr>
        <w:ind w:left="6480" w:hanging="180"/>
      </w:pPr>
    </w:lvl>
  </w:abstractNum>
  <w:abstractNum w:abstractNumId="12" w15:restartNumberingAfterBreak="0">
    <w:nsid w:val="44511684"/>
    <w:multiLevelType w:val="hybridMultilevel"/>
    <w:tmpl w:val="C5B8C4C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6BE2219"/>
    <w:multiLevelType w:val="multilevel"/>
    <w:tmpl w:val="8334051A"/>
    <w:lvl w:ilvl="0">
      <w:start w:val="1"/>
      <w:numFmt w:val="decimal"/>
      <w:pStyle w:val="GPSL1SCHEDULEHeading"/>
      <w:lvlText w:val="%1."/>
      <w:lvlJc w:val="left"/>
      <w:pPr>
        <w:ind w:left="720" w:hanging="360"/>
      </w:pPr>
    </w:lvl>
    <w:lvl w:ilvl="1">
      <w:start w:val="1"/>
      <w:numFmt w:val="lowerRoman"/>
      <w:pStyle w:val="11table"/>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8BB04AF"/>
    <w:multiLevelType w:val="hybridMultilevel"/>
    <w:tmpl w:val="C998856A"/>
    <w:lvl w:ilvl="0" w:tplc="C2A48962">
      <w:start w:val="1"/>
      <w:numFmt w:val="decimal"/>
      <w:lvlText w:val="%1."/>
      <w:lvlJc w:val="left"/>
      <w:pPr>
        <w:ind w:left="720" w:hanging="360"/>
      </w:pPr>
    </w:lvl>
    <w:lvl w:ilvl="1" w:tplc="E27C472C">
      <w:start w:val="1"/>
      <w:numFmt w:val="lowerLetter"/>
      <w:lvlText w:val="%2."/>
      <w:lvlJc w:val="left"/>
      <w:pPr>
        <w:ind w:left="1440" w:hanging="360"/>
      </w:pPr>
    </w:lvl>
    <w:lvl w:ilvl="2" w:tplc="CCF44CD8">
      <w:start w:val="1"/>
      <w:numFmt w:val="lowerRoman"/>
      <w:lvlText w:val="%3."/>
      <w:lvlJc w:val="right"/>
      <w:pPr>
        <w:ind w:left="2160" w:hanging="180"/>
      </w:pPr>
    </w:lvl>
    <w:lvl w:ilvl="3" w:tplc="714003D0">
      <w:start w:val="1"/>
      <w:numFmt w:val="decimal"/>
      <w:lvlText w:val="%4."/>
      <w:lvlJc w:val="left"/>
      <w:pPr>
        <w:ind w:left="2880" w:hanging="360"/>
      </w:pPr>
    </w:lvl>
    <w:lvl w:ilvl="4" w:tplc="987E960A">
      <w:start w:val="1"/>
      <w:numFmt w:val="lowerLetter"/>
      <w:lvlText w:val="%5."/>
      <w:lvlJc w:val="left"/>
      <w:pPr>
        <w:ind w:left="3600" w:hanging="360"/>
      </w:pPr>
    </w:lvl>
    <w:lvl w:ilvl="5" w:tplc="99BAED5C">
      <w:start w:val="1"/>
      <w:numFmt w:val="lowerRoman"/>
      <w:lvlText w:val="%6."/>
      <w:lvlJc w:val="right"/>
      <w:pPr>
        <w:ind w:left="4320" w:hanging="180"/>
      </w:pPr>
    </w:lvl>
    <w:lvl w:ilvl="6" w:tplc="94B45156">
      <w:start w:val="1"/>
      <w:numFmt w:val="decimal"/>
      <w:lvlText w:val="%7."/>
      <w:lvlJc w:val="left"/>
      <w:pPr>
        <w:ind w:left="5040" w:hanging="360"/>
      </w:pPr>
    </w:lvl>
    <w:lvl w:ilvl="7" w:tplc="CDD28EE4">
      <w:start w:val="1"/>
      <w:numFmt w:val="lowerLetter"/>
      <w:lvlText w:val="%8."/>
      <w:lvlJc w:val="left"/>
      <w:pPr>
        <w:ind w:left="5760" w:hanging="360"/>
      </w:pPr>
    </w:lvl>
    <w:lvl w:ilvl="8" w:tplc="32A442FA">
      <w:start w:val="1"/>
      <w:numFmt w:val="lowerRoman"/>
      <w:lvlText w:val="%9."/>
      <w:lvlJc w:val="right"/>
      <w:pPr>
        <w:ind w:left="6480" w:hanging="180"/>
      </w:pPr>
    </w:lvl>
  </w:abstractNum>
  <w:abstractNum w:abstractNumId="15" w15:restartNumberingAfterBreak="0">
    <w:nsid w:val="4F3F5E87"/>
    <w:multiLevelType w:val="multilevel"/>
    <w:tmpl w:val="65BE91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57133498"/>
    <w:multiLevelType w:val="hybridMultilevel"/>
    <w:tmpl w:val="914EEEC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3A33A0D"/>
    <w:multiLevelType w:val="hybridMultilevel"/>
    <w:tmpl w:val="78CEFF1C"/>
    <w:lvl w:ilvl="0" w:tplc="96DC1B92">
      <w:start w:val="1"/>
      <w:numFmt w:val="bullet"/>
      <w:lvlText w:val="·"/>
      <w:lvlJc w:val="left"/>
      <w:pPr>
        <w:ind w:left="720" w:hanging="360"/>
      </w:pPr>
      <w:rPr>
        <w:rFonts w:ascii="Symbol" w:hAnsi="Symbol" w:hint="default"/>
      </w:rPr>
    </w:lvl>
    <w:lvl w:ilvl="1" w:tplc="0296A132">
      <w:start w:val="1"/>
      <w:numFmt w:val="bullet"/>
      <w:lvlText w:val="o"/>
      <w:lvlJc w:val="left"/>
      <w:pPr>
        <w:ind w:left="1440" w:hanging="360"/>
      </w:pPr>
      <w:rPr>
        <w:rFonts w:ascii="Courier New" w:hAnsi="Courier New" w:hint="default"/>
      </w:rPr>
    </w:lvl>
    <w:lvl w:ilvl="2" w:tplc="8A4CFF1E">
      <w:start w:val="1"/>
      <w:numFmt w:val="bullet"/>
      <w:lvlText w:val=""/>
      <w:lvlJc w:val="left"/>
      <w:pPr>
        <w:ind w:left="2160" w:hanging="360"/>
      </w:pPr>
      <w:rPr>
        <w:rFonts w:ascii="Wingdings" w:hAnsi="Wingdings" w:hint="default"/>
      </w:rPr>
    </w:lvl>
    <w:lvl w:ilvl="3" w:tplc="D0B89CCE">
      <w:start w:val="1"/>
      <w:numFmt w:val="bullet"/>
      <w:lvlText w:val=""/>
      <w:lvlJc w:val="left"/>
      <w:pPr>
        <w:ind w:left="2880" w:hanging="360"/>
      </w:pPr>
      <w:rPr>
        <w:rFonts w:ascii="Symbol" w:hAnsi="Symbol" w:hint="default"/>
      </w:rPr>
    </w:lvl>
    <w:lvl w:ilvl="4" w:tplc="0E309AAA">
      <w:start w:val="1"/>
      <w:numFmt w:val="bullet"/>
      <w:lvlText w:val="o"/>
      <w:lvlJc w:val="left"/>
      <w:pPr>
        <w:ind w:left="3600" w:hanging="360"/>
      </w:pPr>
      <w:rPr>
        <w:rFonts w:ascii="Courier New" w:hAnsi="Courier New" w:hint="default"/>
      </w:rPr>
    </w:lvl>
    <w:lvl w:ilvl="5" w:tplc="10669190">
      <w:start w:val="1"/>
      <w:numFmt w:val="bullet"/>
      <w:lvlText w:val=""/>
      <w:lvlJc w:val="left"/>
      <w:pPr>
        <w:ind w:left="4320" w:hanging="360"/>
      </w:pPr>
      <w:rPr>
        <w:rFonts w:ascii="Wingdings" w:hAnsi="Wingdings" w:hint="default"/>
      </w:rPr>
    </w:lvl>
    <w:lvl w:ilvl="6" w:tplc="BB66C452">
      <w:start w:val="1"/>
      <w:numFmt w:val="bullet"/>
      <w:lvlText w:val=""/>
      <w:lvlJc w:val="left"/>
      <w:pPr>
        <w:ind w:left="5040" w:hanging="360"/>
      </w:pPr>
      <w:rPr>
        <w:rFonts w:ascii="Symbol" w:hAnsi="Symbol" w:hint="default"/>
      </w:rPr>
    </w:lvl>
    <w:lvl w:ilvl="7" w:tplc="35682F2C">
      <w:start w:val="1"/>
      <w:numFmt w:val="bullet"/>
      <w:lvlText w:val="o"/>
      <w:lvlJc w:val="left"/>
      <w:pPr>
        <w:ind w:left="5760" w:hanging="360"/>
      </w:pPr>
      <w:rPr>
        <w:rFonts w:ascii="Courier New" w:hAnsi="Courier New" w:hint="default"/>
      </w:rPr>
    </w:lvl>
    <w:lvl w:ilvl="8" w:tplc="1430D740">
      <w:start w:val="1"/>
      <w:numFmt w:val="bullet"/>
      <w:lvlText w:val=""/>
      <w:lvlJc w:val="left"/>
      <w:pPr>
        <w:ind w:left="6480" w:hanging="360"/>
      </w:pPr>
      <w:rPr>
        <w:rFonts w:ascii="Wingdings" w:hAnsi="Wingdings" w:hint="default"/>
      </w:rPr>
    </w:lvl>
  </w:abstractNum>
  <w:abstractNum w:abstractNumId="18" w15:restartNumberingAfterBreak="0">
    <w:nsid w:val="63F2165F"/>
    <w:multiLevelType w:val="hybridMultilevel"/>
    <w:tmpl w:val="BB321972"/>
    <w:lvl w:ilvl="0" w:tplc="96BEA11A">
      <w:start w:val="1"/>
      <w:numFmt w:val="decimal"/>
      <w:lvlText w:val="%1."/>
      <w:lvlJc w:val="left"/>
      <w:pPr>
        <w:ind w:left="720" w:hanging="360"/>
      </w:pPr>
    </w:lvl>
    <w:lvl w:ilvl="1" w:tplc="D1BA49B6">
      <w:start w:val="1"/>
      <w:numFmt w:val="lowerLetter"/>
      <w:lvlText w:val="%2."/>
      <w:lvlJc w:val="left"/>
      <w:pPr>
        <w:ind w:left="1440" w:hanging="360"/>
      </w:pPr>
    </w:lvl>
    <w:lvl w:ilvl="2" w:tplc="5412BB2A">
      <w:start w:val="1"/>
      <w:numFmt w:val="lowerRoman"/>
      <w:lvlText w:val="%3."/>
      <w:lvlJc w:val="right"/>
      <w:pPr>
        <w:ind w:left="2160" w:hanging="180"/>
      </w:pPr>
    </w:lvl>
    <w:lvl w:ilvl="3" w:tplc="C038C10A">
      <w:start w:val="1"/>
      <w:numFmt w:val="decimal"/>
      <w:lvlText w:val="%4."/>
      <w:lvlJc w:val="left"/>
      <w:pPr>
        <w:ind w:left="2880" w:hanging="360"/>
      </w:pPr>
    </w:lvl>
    <w:lvl w:ilvl="4" w:tplc="36E8D8BC">
      <w:start w:val="1"/>
      <w:numFmt w:val="lowerLetter"/>
      <w:lvlText w:val="%5."/>
      <w:lvlJc w:val="left"/>
      <w:pPr>
        <w:ind w:left="3600" w:hanging="360"/>
      </w:pPr>
    </w:lvl>
    <w:lvl w:ilvl="5" w:tplc="404CF080">
      <w:start w:val="1"/>
      <w:numFmt w:val="lowerRoman"/>
      <w:lvlText w:val="%6."/>
      <w:lvlJc w:val="right"/>
      <w:pPr>
        <w:ind w:left="4320" w:hanging="180"/>
      </w:pPr>
    </w:lvl>
    <w:lvl w:ilvl="6" w:tplc="0CF456B0">
      <w:start w:val="1"/>
      <w:numFmt w:val="decimal"/>
      <w:lvlText w:val="%7."/>
      <w:lvlJc w:val="left"/>
      <w:pPr>
        <w:ind w:left="5040" w:hanging="360"/>
      </w:pPr>
    </w:lvl>
    <w:lvl w:ilvl="7" w:tplc="02FE201E">
      <w:start w:val="1"/>
      <w:numFmt w:val="lowerLetter"/>
      <w:lvlText w:val="%8."/>
      <w:lvlJc w:val="left"/>
      <w:pPr>
        <w:ind w:left="5760" w:hanging="360"/>
      </w:pPr>
    </w:lvl>
    <w:lvl w:ilvl="8" w:tplc="6B6468E4">
      <w:start w:val="1"/>
      <w:numFmt w:val="lowerRoman"/>
      <w:lvlText w:val="%9."/>
      <w:lvlJc w:val="right"/>
      <w:pPr>
        <w:ind w:left="6480" w:hanging="180"/>
      </w:pPr>
    </w:lvl>
  </w:abstractNum>
  <w:abstractNum w:abstractNumId="19" w15:restartNumberingAfterBreak="0">
    <w:nsid w:val="654F5B25"/>
    <w:multiLevelType w:val="multilevel"/>
    <w:tmpl w:val="C720B3F4"/>
    <w:lvl w:ilvl="0">
      <w:start w:val="5"/>
      <w:numFmt w:val="decimal"/>
      <w:lvlText w:val="%1"/>
      <w:lvlJc w:val="left"/>
      <w:pPr>
        <w:ind w:left="530" w:hanging="530"/>
      </w:pPr>
      <w:rPr>
        <w:rFonts w:hint="default"/>
      </w:rPr>
    </w:lvl>
    <w:lvl w:ilvl="1">
      <w:start w:val="2"/>
      <w:numFmt w:val="decimal"/>
      <w:lvlText w:val="%1.%2"/>
      <w:lvlJc w:val="left"/>
      <w:pPr>
        <w:ind w:left="890" w:hanging="53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8E60E81"/>
    <w:multiLevelType w:val="hybridMultilevel"/>
    <w:tmpl w:val="1B889186"/>
    <w:lvl w:ilvl="0" w:tplc="62C455BC">
      <w:start w:val="1"/>
      <w:numFmt w:val="decimal"/>
      <w:lvlText w:val="%1."/>
      <w:lvlJc w:val="left"/>
      <w:pPr>
        <w:ind w:left="720" w:hanging="360"/>
      </w:pPr>
    </w:lvl>
    <w:lvl w:ilvl="1" w:tplc="7A847C50">
      <w:start w:val="1"/>
      <w:numFmt w:val="lowerLetter"/>
      <w:lvlText w:val="%2."/>
      <w:lvlJc w:val="left"/>
      <w:pPr>
        <w:ind w:left="1440" w:hanging="360"/>
      </w:pPr>
    </w:lvl>
    <w:lvl w:ilvl="2" w:tplc="9CC6D0A8">
      <w:start w:val="1"/>
      <w:numFmt w:val="lowerRoman"/>
      <w:lvlText w:val="%3."/>
      <w:lvlJc w:val="right"/>
      <w:pPr>
        <w:ind w:left="2160" w:hanging="180"/>
      </w:pPr>
    </w:lvl>
    <w:lvl w:ilvl="3" w:tplc="654C7B2A">
      <w:start w:val="1"/>
      <w:numFmt w:val="decimal"/>
      <w:lvlText w:val="%4."/>
      <w:lvlJc w:val="left"/>
      <w:pPr>
        <w:ind w:left="2880" w:hanging="360"/>
      </w:pPr>
    </w:lvl>
    <w:lvl w:ilvl="4" w:tplc="5ACEF990">
      <w:start w:val="1"/>
      <w:numFmt w:val="lowerLetter"/>
      <w:lvlText w:val="%5."/>
      <w:lvlJc w:val="left"/>
      <w:pPr>
        <w:ind w:left="3600" w:hanging="360"/>
      </w:pPr>
    </w:lvl>
    <w:lvl w:ilvl="5" w:tplc="D082A314">
      <w:start w:val="1"/>
      <w:numFmt w:val="lowerRoman"/>
      <w:lvlText w:val="%6."/>
      <w:lvlJc w:val="right"/>
      <w:pPr>
        <w:ind w:left="4320" w:hanging="180"/>
      </w:pPr>
    </w:lvl>
    <w:lvl w:ilvl="6" w:tplc="A44EB038">
      <w:start w:val="1"/>
      <w:numFmt w:val="decimal"/>
      <w:lvlText w:val="%7."/>
      <w:lvlJc w:val="left"/>
      <w:pPr>
        <w:ind w:left="5040" w:hanging="360"/>
      </w:pPr>
    </w:lvl>
    <w:lvl w:ilvl="7" w:tplc="CF9ACE00">
      <w:start w:val="1"/>
      <w:numFmt w:val="lowerLetter"/>
      <w:lvlText w:val="%8."/>
      <w:lvlJc w:val="left"/>
      <w:pPr>
        <w:ind w:left="5760" w:hanging="360"/>
      </w:pPr>
    </w:lvl>
    <w:lvl w:ilvl="8" w:tplc="8B26D950">
      <w:start w:val="1"/>
      <w:numFmt w:val="lowerRoman"/>
      <w:lvlText w:val="%9."/>
      <w:lvlJc w:val="right"/>
      <w:pPr>
        <w:ind w:left="6480" w:hanging="180"/>
      </w:pPr>
    </w:lvl>
  </w:abstractNum>
  <w:abstractNum w:abstractNumId="21" w15:restartNumberingAfterBreak="0">
    <w:nsid w:val="7A793E27"/>
    <w:multiLevelType w:val="hybridMultilevel"/>
    <w:tmpl w:val="338A86F0"/>
    <w:lvl w:ilvl="0" w:tplc="2996D692">
      <w:start w:val="1"/>
      <w:numFmt w:val="decimal"/>
      <w:lvlText w:val="%1."/>
      <w:lvlJc w:val="left"/>
      <w:pPr>
        <w:ind w:left="720" w:hanging="360"/>
      </w:pPr>
    </w:lvl>
    <w:lvl w:ilvl="1" w:tplc="598E0504">
      <w:start w:val="1"/>
      <w:numFmt w:val="lowerLetter"/>
      <w:lvlText w:val="%2."/>
      <w:lvlJc w:val="left"/>
      <w:pPr>
        <w:ind w:left="1440" w:hanging="360"/>
      </w:pPr>
    </w:lvl>
    <w:lvl w:ilvl="2" w:tplc="E0B62D5E">
      <w:start w:val="1"/>
      <w:numFmt w:val="lowerRoman"/>
      <w:lvlText w:val="%3."/>
      <w:lvlJc w:val="right"/>
      <w:pPr>
        <w:ind w:left="2160" w:hanging="180"/>
      </w:pPr>
    </w:lvl>
    <w:lvl w:ilvl="3" w:tplc="BB68F78E">
      <w:start w:val="1"/>
      <w:numFmt w:val="decimal"/>
      <w:lvlText w:val="%4."/>
      <w:lvlJc w:val="left"/>
      <w:pPr>
        <w:ind w:left="2880" w:hanging="360"/>
      </w:pPr>
    </w:lvl>
    <w:lvl w:ilvl="4" w:tplc="8B2C9DD6">
      <w:start w:val="1"/>
      <w:numFmt w:val="lowerLetter"/>
      <w:lvlText w:val="%5."/>
      <w:lvlJc w:val="left"/>
      <w:pPr>
        <w:ind w:left="3600" w:hanging="360"/>
      </w:pPr>
    </w:lvl>
    <w:lvl w:ilvl="5" w:tplc="AFD06E8C">
      <w:start w:val="1"/>
      <w:numFmt w:val="lowerRoman"/>
      <w:lvlText w:val="%6."/>
      <w:lvlJc w:val="right"/>
      <w:pPr>
        <w:ind w:left="4320" w:hanging="180"/>
      </w:pPr>
    </w:lvl>
    <w:lvl w:ilvl="6" w:tplc="8A74FD1C">
      <w:start w:val="1"/>
      <w:numFmt w:val="decimal"/>
      <w:lvlText w:val="%7."/>
      <w:lvlJc w:val="left"/>
      <w:pPr>
        <w:ind w:left="5040" w:hanging="360"/>
      </w:pPr>
    </w:lvl>
    <w:lvl w:ilvl="7" w:tplc="E594E040">
      <w:start w:val="1"/>
      <w:numFmt w:val="lowerLetter"/>
      <w:lvlText w:val="%8."/>
      <w:lvlJc w:val="left"/>
      <w:pPr>
        <w:ind w:left="5760" w:hanging="360"/>
      </w:pPr>
    </w:lvl>
    <w:lvl w:ilvl="8" w:tplc="9E64E0A6">
      <w:start w:val="1"/>
      <w:numFmt w:val="lowerRoman"/>
      <w:lvlText w:val="%9."/>
      <w:lvlJc w:val="right"/>
      <w:pPr>
        <w:ind w:left="6480" w:hanging="180"/>
      </w:pPr>
    </w:lvl>
  </w:abstractNum>
  <w:abstractNum w:abstractNumId="22" w15:restartNumberingAfterBreak="0">
    <w:nsid w:val="7D0A4DD2"/>
    <w:multiLevelType w:val="multilevel"/>
    <w:tmpl w:val="5A26F53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11"/>
  </w:num>
  <w:num w:numId="2">
    <w:abstractNumId w:val="20"/>
  </w:num>
  <w:num w:numId="3">
    <w:abstractNumId w:val="8"/>
  </w:num>
  <w:num w:numId="4">
    <w:abstractNumId w:val="21"/>
  </w:num>
  <w:num w:numId="5">
    <w:abstractNumId w:val="18"/>
  </w:num>
  <w:num w:numId="6">
    <w:abstractNumId w:val="14"/>
  </w:num>
  <w:num w:numId="7">
    <w:abstractNumId w:val="17"/>
  </w:num>
  <w:num w:numId="8">
    <w:abstractNumId w:val="3"/>
  </w:num>
  <w:num w:numId="9">
    <w:abstractNumId w:val="6"/>
  </w:num>
  <w:num w:numId="10">
    <w:abstractNumId w:val="13"/>
  </w:num>
  <w:num w:numId="11">
    <w:abstractNumId w:val="22"/>
  </w:num>
  <w:num w:numId="12">
    <w:abstractNumId w:val="5"/>
  </w:num>
  <w:num w:numId="13">
    <w:abstractNumId w:val="4"/>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2"/>
  </w:num>
  <w:num w:numId="17">
    <w:abstractNumId w:val="19"/>
  </w:num>
  <w:num w:numId="18">
    <w:abstractNumId w:val="7"/>
  </w:num>
  <w:num w:numId="19">
    <w:abstractNumId w:val="0"/>
  </w:num>
  <w:num w:numId="20">
    <w:abstractNumId w:val="2"/>
  </w:num>
  <w:num w:numId="21">
    <w:abstractNumId w:val="15"/>
  </w:num>
  <w:num w:numId="22">
    <w:abstractNumId w:val="1"/>
  </w:num>
  <w:num w:numId="23">
    <w:abstractNumId w:val="10"/>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106"/>
    <w:rsid w:val="000210AD"/>
    <w:rsid w:val="00043446"/>
    <w:rsid w:val="00052531"/>
    <w:rsid w:val="00064903"/>
    <w:rsid w:val="000C0C8F"/>
    <w:rsid w:val="000D3853"/>
    <w:rsid w:val="000F1617"/>
    <w:rsid w:val="00102B93"/>
    <w:rsid w:val="0012543F"/>
    <w:rsid w:val="001277DD"/>
    <w:rsid w:val="001A16E0"/>
    <w:rsid w:val="001A1A77"/>
    <w:rsid w:val="001C6C89"/>
    <w:rsid w:val="001F516E"/>
    <w:rsid w:val="00223FB1"/>
    <w:rsid w:val="00247105"/>
    <w:rsid w:val="002D24FD"/>
    <w:rsid w:val="00311C20"/>
    <w:rsid w:val="00314106"/>
    <w:rsid w:val="003235B8"/>
    <w:rsid w:val="00334E04"/>
    <w:rsid w:val="00336BC4"/>
    <w:rsid w:val="00363CD1"/>
    <w:rsid w:val="0037319E"/>
    <w:rsid w:val="003756FD"/>
    <w:rsid w:val="00376B23"/>
    <w:rsid w:val="00394124"/>
    <w:rsid w:val="003A234E"/>
    <w:rsid w:val="003C13BD"/>
    <w:rsid w:val="003F0F38"/>
    <w:rsid w:val="003F1D1C"/>
    <w:rsid w:val="00402260"/>
    <w:rsid w:val="0044432F"/>
    <w:rsid w:val="00476623"/>
    <w:rsid w:val="0048084A"/>
    <w:rsid w:val="00492DB8"/>
    <w:rsid w:val="004B4E6C"/>
    <w:rsid w:val="00517096"/>
    <w:rsid w:val="00521365"/>
    <w:rsid w:val="00525F48"/>
    <w:rsid w:val="00537D12"/>
    <w:rsid w:val="00571AB9"/>
    <w:rsid w:val="005764E4"/>
    <w:rsid w:val="005A0415"/>
    <w:rsid w:val="005A5F52"/>
    <w:rsid w:val="005C458A"/>
    <w:rsid w:val="005C516E"/>
    <w:rsid w:val="005D3EE3"/>
    <w:rsid w:val="006259B7"/>
    <w:rsid w:val="00644CDD"/>
    <w:rsid w:val="006457EA"/>
    <w:rsid w:val="006A0E68"/>
    <w:rsid w:val="006C3553"/>
    <w:rsid w:val="006E6A64"/>
    <w:rsid w:val="00726EFF"/>
    <w:rsid w:val="00747C89"/>
    <w:rsid w:val="0078408D"/>
    <w:rsid w:val="007A07F3"/>
    <w:rsid w:val="007C2606"/>
    <w:rsid w:val="007E7270"/>
    <w:rsid w:val="00812709"/>
    <w:rsid w:val="00835F81"/>
    <w:rsid w:val="00870E99"/>
    <w:rsid w:val="00883DDE"/>
    <w:rsid w:val="008940FC"/>
    <w:rsid w:val="008A7497"/>
    <w:rsid w:val="008C5556"/>
    <w:rsid w:val="008F11C6"/>
    <w:rsid w:val="00905EAC"/>
    <w:rsid w:val="009305FE"/>
    <w:rsid w:val="009356E9"/>
    <w:rsid w:val="00957608"/>
    <w:rsid w:val="0096605F"/>
    <w:rsid w:val="00980259"/>
    <w:rsid w:val="00994E03"/>
    <w:rsid w:val="00995249"/>
    <w:rsid w:val="009C4DDF"/>
    <w:rsid w:val="009F230C"/>
    <w:rsid w:val="00A335EC"/>
    <w:rsid w:val="00AA7222"/>
    <w:rsid w:val="00AC3B26"/>
    <w:rsid w:val="00AF1DC6"/>
    <w:rsid w:val="00B069B0"/>
    <w:rsid w:val="00B57C2D"/>
    <w:rsid w:val="00B65318"/>
    <w:rsid w:val="00B8275C"/>
    <w:rsid w:val="00B829D2"/>
    <w:rsid w:val="00BD0FC2"/>
    <w:rsid w:val="00C06BA8"/>
    <w:rsid w:val="00C231AA"/>
    <w:rsid w:val="00C235D9"/>
    <w:rsid w:val="00C33C95"/>
    <w:rsid w:val="00C41B64"/>
    <w:rsid w:val="00C50CC8"/>
    <w:rsid w:val="00C57070"/>
    <w:rsid w:val="00C61DE7"/>
    <w:rsid w:val="00C95563"/>
    <w:rsid w:val="00CD4897"/>
    <w:rsid w:val="00CF65D1"/>
    <w:rsid w:val="00D00138"/>
    <w:rsid w:val="00D00823"/>
    <w:rsid w:val="00D361E1"/>
    <w:rsid w:val="00D51773"/>
    <w:rsid w:val="00D56A8E"/>
    <w:rsid w:val="00D6508F"/>
    <w:rsid w:val="00D660A4"/>
    <w:rsid w:val="00D720CF"/>
    <w:rsid w:val="00D76B58"/>
    <w:rsid w:val="00D876D3"/>
    <w:rsid w:val="00D95E9E"/>
    <w:rsid w:val="00DF5DC3"/>
    <w:rsid w:val="00E0233F"/>
    <w:rsid w:val="00E054BF"/>
    <w:rsid w:val="00E37207"/>
    <w:rsid w:val="00E75BE5"/>
    <w:rsid w:val="00E77D60"/>
    <w:rsid w:val="00EA57CB"/>
    <w:rsid w:val="00EE02E1"/>
    <w:rsid w:val="00F06999"/>
    <w:rsid w:val="00F15561"/>
    <w:rsid w:val="00F4277E"/>
    <w:rsid w:val="00F43C5B"/>
    <w:rsid w:val="00F523DE"/>
    <w:rsid w:val="00F72B7C"/>
    <w:rsid w:val="00F74007"/>
    <w:rsid w:val="00F83A51"/>
    <w:rsid w:val="00F8565E"/>
    <w:rsid w:val="00FA3355"/>
    <w:rsid w:val="00FC474C"/>
    <w:rsid w:val="00FE2B2F"/>
    <w:rsid w:val="017EDF07"/>
    <w:rsid w:val="02DB340A"/>
    <w:rsid w:val="03DDAAA0"/>
    <w:rsid w:val="052A4EF6"/>
    <w:rsid w:val="061ED7F6"/>
    <w:rsid w:val="0970C88F"/>
    <w:rsid w:val="0A431435"/>
    <w:rsid w:val="0A9020DE"/>
    <w:rsid w:val="0AD359C4"/>
    <w:rsid w:val="0B022747"/>
    <w:rsid w:val="0C9DF7A8"/>
    <w:rsid w:val="0D7A4F7B"/>
    <w:rsid w:val="0E85D310"/>
    <w:rsid w:val="0E9D97BE"/>
    <w:rsid w:val="0EF2A52C"/>
    <w:rsid w:val="10A4CBB3"/>
    <w:rsid w:val="11C03ACF"/>
    <w:rsid w:val="1503F244"/>
    <w:rsid w:val="16FB4BCE"/>
    <w:rsid w:val="17AB129F"/>
    <w:rsid w:val="1C06CDD5"/>
    <w:rsid w:val="1C10DDE1"/>
    <w:rsid w:val="1F2C04D0"/>
    <w:rsid w:val="22B36714"/>
    <w:rsid w:val="24B26DD7"/>
    <w:rsid w:val="25A56A3B"/>
    <w:rsid w:val="26985951"/>
    <w:rsid w:val="26D20B73"/>
    <w:rsid w:val="278B541D"/>
    <w:rsid w:val="27D5B514"/>
    <w:rsid w:val="28CA664B"/>
    <w:rsid w:val="29040B02"/>
    <w:rsid w:val="2A67F8E1"/>
    <w:rsid w:val="2B285985"/>
    <w:rsid w:val="2BD5FAFC"/>
    <w:rsid w:val="2CC429E6"/>
    <w:rsid w:val="2D6F4222"/>
    <w:rsid w:val="2E0E44B4"/>
    <w:rsid w:val="2F16FC18"/>
    <w:rsid w:val="2FA6EC38"/>
    <w:rsid w:val="30F6B53B"/>
    <w:rsid w:val="33082FDE"/>
    <w:rsid w:val="35046009"/>
    <w:rsid w:val="36C27191"/>
    <w:rsid w:val="37E1A591"/>
    <w:rsid w:val="3B2206CC"/>
    <w:rsid w:val="3BCD80D9"/>
    <w:rsid w:val="3CF55651"/>
    <w:rsid w:val="3DF8335B"/>
    <w:rsid w:val="3E757D5C"/>
    <w:rsid w:val="3EDAE30E"/>
    <w:rsid w:val="41C46CF0"/>
    <w:rsid w:val="439490E1"/>
    <w:rsid w:val="43FC94F6"/>
    <w:rsid w:val="440B7EF9"/>
    <w:rsid w:val="48C7F572"/>
    <w:rsid w:val="4E6EF865"/>
    <w:rsid w:val="4E8B66C5"/>
    <w:rsid w:val="4EBA352F"/>
    <w:rsid w:val="52F52E87"/>
    <w:rsid w:val="532F5A15"/>
    <w:rsid w:val="53D5544D"/>
    <w:rsid w:val="55C35220"/>
    <w:rsid w:val="5874B59A"/>
    <w:rsid w:val="59DE62BC"/>
    <w:rsid w:val="5A9F54B9"/>
    <w:rsid w:val="5B8F5F9C"/>
    <w:rsid w:val="5C30F6A6"/>
    <w:rsid w:val="5CA3A1FA"/>
    <w:rsid w:val="5E74B44B"/>
    <w:rsid w:val="5EAB64C0"/>
    <w:rsid w:val="5EAD26AF"/>
    <w:rsid w:val="62999AF0"/>
    <w:rsid w:val="62A36626"/>
    <w:rsid w:val="630A385E"/>
    <w:rsid w:val="642D0EA2"/>
    <w:rsid w:val="643327E8"/>
    <w:rsid w:val="653F48EF"/>
    <w:rsid w:val="67752752"/>
    <w:rsid w:val="677FE85E"/>
    <w:rsid w:val="67BCF6F2"/>
    <w:rsid w:val="68227557"/>
    <w:rsid w:val="6BA18726"/>
    <w:rsid w:val="6CA53A02"/>
    <w:rsid w:val="6D05093A"/>
    <w:rsid w:val="6D0AA321"/>
    <w:rsid w:val="6DBD6DC2"/>
    <w:rsid w:val="6E60753A"/>
    <w:rsid w:val="6F21AAAC"/>
    <w:rsid w:val="6F491888"/>
    <w:rsid w:val="6F90FE54"/>
    <w:rsid w:val="706A86A0"/>
    <w:rsid w:val="7210C8AA"/>
    <w:rsid w:val="72258F56"/>
    <w:rsid w:val="72A715F8"/>
    <w:rsid w:val="745664DC"/>
    <w:rsid w:val="74D84C76"/>
    <w:rsid w:val="7536F55F"/>
    <w:rsid w:val="7548696C"/>
    <w:rsid w:val="763BCBD5"/>
    <w:rsid w:val="7680C2C4"/>
    <w:rsid w:val="76B0C199"/>
    <w:rsid w:val="799A14AF"/>
    <w:rsid w:val="7CE34D48"/>
    <w:rsid w:val="7F0727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4CED1"/>
  <w15:docId w15:val="{787D056A-2650-4D80-8E4E-642810156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11table">
    <w:name w:val="1.1 table"/>
    <w:basedOn w:val="Normal"/>
    <w:link w:val="11tableChar"/>
    <w:qFormat/>
    <w:pPr>
      <w:numPr>
        <w:ilvl w:val="1"/>
        <w:numId w:val="10"/>
      </w:numPr>
      <w:adjustRightInd w:val="0"/>
      <w:spacing w:after="0" w:line="240" w:lineRule="auto"/>
    </w:pPr>
    <w:rPr>
      <w:rFonts w:eastAsia="STZhongsong"/>
      <w:b/>
      <w:lang w:eastAsia="zh-CN"/>
    </w:rPr>
  </w:style>
  <w:style w:type="character" w:customStyle="1" w:styleId="11tableChar">
    <w:name w:val="1.1 table Char"/>
    <w:link w:val="11table"/>
    <w:rPr>
      <w:rFonts w:ascii="Calibri" w:eastAsia="STZhongsong" w:hAnsi="Calibri" w:cs="Times New Roman"/>
      <w:b/>
      <w:lang w:eastAsia="zh-CN"/>
    </w:rPr>
  </w:style>
  <w:style w:type="paragraph" w:customStyle="1" w:styleId="MarginText">
    <w:name w:val="Margin Text"/>
    <w:basedOn w:val="Normal"/>
    <w:link w:val="MarginTextChar"/>
    <w:pPr>
      <w:keepNext/>
      <w:adjustRightInd w:val="0"/>
      <w:spacing w:before="240" w:after="120" w:line="240" w:lineRule="auto"/>
      <w:ind w:left="142"/>
      <w:jc w:val="both"/>
    </w:pPr>
    <w:rPr>
      <w:rFonts w:ascii="Arial" w:eastAsia="STZhongsong" w:hAnsi="Arial"/>
      <w:sz w:val="18"/>
      <w:szCs w:val="18"/>
      <w:lang w:eastAsia="zh-CN"/>
    </w:rPr>
  </w:style>
  <w:style w:type="character" w:customStyle="1" w:styleId="MarginTextChar">
    <w:name w:val="Margin Text Char"/>
    <w:link w:val="MarginText"/>
    <w:rPr>
      <w:rFonts w:ascii="Arial" w:eastAsia="STZhongsong" w:hAnsi="Arial" w:cs="Times New Roman"/>
      <w:sz w:val="18"/>
      <w:szCs w:val="18"/>
      <w:lang w:eastAsia="zh-CN"/>
    </w:rPr>
  </w:style>
  <w:style w:type="paragraph" w:styleId="ListParagraph">
    <w:name w:val="List Paragraph"/>
    <w:basedOn w:val="Normal"/>
    <w:uiPriority w:val="34"/>
    <w:qFormat/>
    <w:pPr>
      <w:ind w:left="720"/>
      <w:contextualSpacing/>
    </w:pPr>
  </w:style>
  <w:style w:type="paragraph" w:customStyle="1" w:styleId="GPSL2NumberedBoldHeading">
    <w:name w:val="GPS L2 Numbered Bold Heading"/>
    <w:basedOn w:val="Normal"/>
    <w:qFormat/>
    <w:pPr>
      <w:tabs>
        <w:tab w:val="left" w:pos="1134"/>
      </w:tabs>
      <w:autoSpaceDN w:val="0"/>
      <w:spacing w:before="120" w:after="120" w:line="240" w:lineRule="auto"/>
      <w:ind w:left="1494" w:hanging="218"/>
      <w:jc w:val="both"/>
    </w:pPr>
    <w:rPr>
      <w:rFonts w:eastAsia="Times New Roman" w:cs="Arial"/>
      <w:b/>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Revision">
    <w:name w:val="Revision"/>
    <w:hidden/>
    <w:uiPriority w:val="99"/>
    <w:semiHidden/>
    <w:pPr>
      <w:spacing w:after="0" w:line="240" w:lineRule="auto"/>
    </w:pPr>
    <w:rPr>
      <w:rFonts w:cs="Times New Roman"/>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L1CLAUSEHEADING">
    <w:name w:val="GPS L1 CLAUSE HEADING"/>
    <w:basedOn w:val="Normal"/>
    <w:next w:val="Normal"/>
    <w:qFormat/>
    <w:pPr>
      <w:numPr>
        <w:numId w:val="13"/>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qFormat/>
    <w:pPr>
      <w:numPr>
        <w:ilvl w:val="1"/>
        <w:numId w:val="13"/>
      </w:numPr>
      <w:tabs>
        <w:tab w:val="left" w:pos="1134"/>
      </w:tabs>
      <w:adjustRightInd w:val="0"/>
      <w:spacing w:before="120" w:after="120" w:line="240" w:lineRule="auto"/>
      <w:jc w:val="both"/>
    </w:pPr>
    <w:rPr>
      <w:rFonts w:eastAsia="Times New Roman" w:cs="Arial"/>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pPr>
  </w:style>
  <w:style w:type="paragraph" w:customStyle="1" w:styleId="GPSL4numberedclause">
    <w:name w:val="GPS L4 numbered clause"/>
    <w:basedOn w:val="GPSL3numberedclause"/>
    <w:qFormat/>
    <w:pPr>
      <w:numPr>
        <w:ilvl w:val="3"/>
      </w:numPr>
      <w:tabs>
        <w:tab w:val="clear" w:pos="2127"/>
        <w:tab w:val="num" w:pos="360"/>
      </w:tabs>
      <w:ind w:left="2835" w:hanging="708"/>
    </w:pPr>
    <w:rPr>
      <w:szCs w:val="20"/>
    </w:rPr>
  </w:style>
  <w:style w:type="paragraph" w:customStyle="1" w:styleId="GPSL5numberedclause">
    <w:name w:val="GPS L5 numbered clause"/>
    <w:basedOn w:val="GPSL4numberedclause"/>
    <w:qFormat/>
    <w:pPr>
      <w:numPr>
        <w:ilvl w:val="4"/>
      </w:numPr>
      <w:tabs>
        <w:tab w:val="num" w:pos="360"/>
        <w:tab w:val="num" w:pos="2880"/>
        <w:tab w:val="left" w:pos="3402"/>
      </w:tabs>
      <w:ind w:left="3402" w:hanging="567"/>
    </w:pPr>
  </w:style>
  <w:style w:type="paragraph" w:customStyle="1" w:styleId="GPSL6numbered">
    <w:name w:val="GPS L6 numbered"/>
    <w:basedOn w:val="GPSL5numberedclause"/>
    <w:qFormat/>
    <w:pPr>
      <w:numPr>
        <w:ilvl w:val="5"/>
      </w:numPr>
      <w:tabs>
        <w:tab w:val="num" w:pos="360"/>
        <w:tab w:val="num" w:pos="2880"/>
        <w:tab w:val="left" w:pos="4253"/>
      </w:tabs>
      <w:ind w:left="4253" w:hanging="709"/>
    </w:pPr>
  </w:style>
  <w:style w:type="table" w:customStyle="1" w:styleId="GridTable2-Accent11">
    <w:name w:val="Grid Table 2 - Accent 11"/>
    <w:basedOn w:val="TableNormal"/>
    <w:uiPriority w:val="47"/>
    <w:pPr>
      <w:autoSpaceDN w:val="0"/>
      <w:spacing w:after="0" w:line="240" w:lineRule="auto"/>
      <w:textAlignment w:val="baseline"/>
    </w:pPr>
    <w:rPr>
      <w:rFonts w:cs="Times New Roman"/>
      <w:sz w:val="20"/>
      <w:szCs w:val="20"/>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GPSL3numberedclauseChar">
    <w:name w:val="GPS L3 numbered clause Char"/>
    <w:link w:val="GPSL3numberedclause"/>
    <w:rPr>
      <w:rFonts w:ascii="Calibri" w:eastAsia="Times New Roman" w:hAnsi="Calibri" w:cs="Arial"/>
      <w:lang w:eastAsia="zh-CN"/>
    </w:rPr>
  </w:style>
  <w:style w:type="paragraph" w:customStyle="1" w:styleId="GPSL2Numbered">
    <w:name w:val="GPS L2 Numbered"/>
    <w:basedOn w:val="GPSL2NumberedBoldHeading"/>
    <w:link w:val="GPSL2NumberedChar"/>
    <w:qFormat/>
    <w:pPr>
      <w:tabs>
        <w:tab w:val="left" w:pos="709"/>
      </w:tabs>
      <w:autoSpaceDN/>
      <w:adjustRightInd w:val="0"/>
      <w:ind w:left="644"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pPr>
      <w:numPr>
        <w:numId w:val="10"/>
      </w:numPr>
      <w:tabs>
        <w:tab w:val="clear" w:pos="0"/>
        <w:tab w:val="left" w:pos="142"/>
      </w:tabs>
      <w:spacing w:before="120"/>
      <w:outlineLvl w:val="9"/>
    </w:pPr>
    <w:rPr>
      <w:rFonts w:ascii="Calibri" w:hAnsi="Calibri"/>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
    <w:name w:val="1"/>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sid w:val="00F523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155825">
      <w:bodyDiv w:val="1"/>
      <w:marLeft w:val="0"/>
      <w:marRight w:val="0"/>
      <w:marTop w:val="0"/>
      <w:marBottom w:val="0"/>
      <w:divBdr>
        <w:top w:val="none" w:sz="0" w:space="0" w:color="auto"/>
        <w:left w:val="none" w:sz="0" w:space="0" w:color="auto"/>
        <w:bottom w:val="none" w:sz="0" w:space="0" w:color="auto"/>
        <w:right w:val="none" w:sz="0" w:space="0" w:color="auto"/>
      </w:divBdr>
    </w:div>
    <w:div w:id="9115051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ommercialservicesteamdl@nhs.net" TargetMode="External"/><Relationship Id="rId18" Type="http://schemas.openxmlformats.org/officeDocument/2006/relationships/image" Target="media/image1.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package" Target="embeddings/Microsoft_Word_Document.docx"/><Relationship Id="rId7" Type="http://schemas.openxmlformats.org/officeDocument/2006/relationships/styles" Target="styles.xml"/><Relationship Id="rId12" Type="http://schemas.openxmlformats.org/officeDocument/2006/relationships/hyperlink" Target="mailto:nhsbsa.accountspayable@nhs.net" TargetMode="External"/><Relationship Id="rId17" Type="http://schemas.openxmlformats.org/officeDocument/2006/relationships/hyperlink" Target="mailto:andy.fitt@atos.net"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stuart.michie@atos.net" TargetMode="External"/><Relationship Id="rId20" Type="http://schemas.openxmlformats.org/officeDocument/2006/relationships/image" Target="media/image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nhsbsa.nhs.uk/sites/default/files/2021-04/Information%20Security%20Policy.pdf"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nhsbsa.nhs.uk/sites/default/files/2020-09/SHEPOL%20001%20Environmental%20Policy_0.pdf"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jyKJawI/ArlLaNO+kOMJWgZFD2Nw==">AMUW2mVBVPHYVMmg3Wk2omYSZHgCCSGzLNKfK1AKRsrUgngQ8Hwx2XOcOliYsjkCD8Wgp71n0bnnYUA67OLl/RUbrTjCddJ4D2pR4NKTPNtAgDeP1kS1pbEO/czIraaRX6alyMvozFsyfsctSYNz4AkOpgtyiFU51jY98mjTCspJf7Ts90JwhnA=</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DADA1-3A31-45EE-AB89-7F91D95E7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917fcf-9157-445b-8b88-5fe71bf1afca"/>
    <ds:schemaRef ds:uri="80a48ad8-5774-4d8d-9ac2-55a64925f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BEA2C9A-80F9-44C8-8AF1-8E724829494B}">
  <ds:schemaRefs>
    <ds:schemaRef ds:uri="http://schemas.microsoft.com/sharepoint/v3/contenttype/forms"/>
  </ds:schemaRefs>
</ds:datastoreItem>
</file>

<file path=customXml/itemProps4.xml><?xml version="1.0" encoding="utf-8"?>
<ds:datastoreItem xmlns:ds="http://schemas.openxmlformats.org/officeDocument/2006/customXml" ds:itemID="{CB011A55-BD3A-47FE-834F-C50975146B8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CF58B39-3095-49FA-8B25-45DDA5CFF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3077</Words>
  <Characters>17543</Characters>
  <Application>Microsoft Office Word</Application>
  <DocSecurity>0</DocSecurity>
  <Lines>146</Lines>
  <Paragraphs>41</Paragraphs>
  <ScaleCrop>false</ScaleCrop>
  <Company>Cabinet Office</Company>
  <LinksUpToDate>false</LinksUpToDate>
  <CharactersWithSpaces>20579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Mulligan</dc:creator>
  <cp:keywords/>
  <dc:description/>
  <cp:lastModifiedBy>Darren Batey</cp:lastModifiedBy>
  <cp:revision>3</cp:revision>
  <cp:lastPrinted>2020-02-12T16:07:00Z</cp:lastPrinted>
  <dcterms:created xsi:type="dcterms:W3CDTF">2021-11-24T10:13:00Z</dcterms:created>
  <dcterms:modified xsi:type="dcterms:W3CDTF">2021-11-25T09:09:00Z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y fmtid="{D5CDD505-2E9C-101B-9397-08002B2CF9AE}" pid="3" name="ContentTypeId">
    <vt:lpwstr>0x010100DABEEA943F9FB541A5AA9DC9E9C180D5</vt:lpwstr>
  </property>
  <property fmtid="{D5CDD505-2E9C-101B-9397-08002B2CF9AE}" pid="4" name="MSIP_Label_e463cba9-5f6c-478d-9329-7b2295e4e8ed_Enabled">
    <vt:lpwstr>true</vt:lpwstr>
  </property>
  <property fmtid="{D5CDD505-2E9C-101B-9397-08002B2CF9AE}" pid="5" name="MSIP_Label_e463cba9-5f6c-478d-9329-7b2295e4e8ed_SetDate">
    <vt:lpwstr>2021-11-08T17:05:38Z</vt:lpwstr>
  </property>
  <property fmtid="{D5CDD505-2E9C-101B-9397-08002B2CF9AE}" pid="6" name="MSIP_Label_e463cba9-5f6c-478d-9329-7b2295e4e8ed_Method">
    <vt:lpwstr>Standard</vt:lpwstr>
  </property>
  <property fmtid="{D5CDD505-2E9C-101B-9397-08002B2CF9AE}" pid="7" name="MSIP_Label_e463cba9-5f6c-478d-9329-7b2295e4e8ed_Name">
    <vt:lpwstr>All Employees_2</vt:lpwstr>
  </property>
  <property fmtid="{D5CDD505-2E9C-101B-9397-08002B2CF9AE}" pid="8" name="MSIP_Label_e463cba9-5f6c-478d-9329-7b2295e4e8ed_SiteId">
    <vt:lpwstr>33440fc6-b7c7-412c-bb73-0e70b0198d5a</vt:lpwstr>
  </property>
  <property fmtid="{D5CDD505-2E9C-101B-9397-08002B2CF9AE}" pid="9" name="MSIP_Label_e463cba9-5f6c-478d-9329-7b2295e4e8ed_ActionId">
    <vt:lpwstr>a6115f5d-3c0a-4c2a-9969-0ddf05692e8b</vt:lpwstr>
  </property>
  <property fmtid="{D5CDD505-2E9C-101B-9397-08002B2CF9AE}" pid="10" name="MSIP_Label_e463cba9-5f6c-478d-9329-7b2295e4e8ed_ContentBits">
    <vt:lpwstr>0</vt:lpwstr>
  </property>
</Properties>
</file>